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84" w:rsidRPr="008E1644" w:rsidRDefault="00307884" w:rsidP="0051480F">
      <w:pPr>
        <w:tabs>
          <w:tab w:val="left" w:pos="1980"/>
        </w:tabs>
        <w:jc w:val="center"/>
        <w:rPr>
          <w:rFonts w:ascii="Times New Roman" w:hAnsi="Times New Roman"/>
          <w:b/>
          <w:sz w:val="28"/>
          <w:szCs w:val="28"/>
          <w:lang w:val="kk-KZ"/>
        </w:rPr>
      </w:pPr>
      <w:bookmarkStart w:id="0" w:name="_GoBack"/>
      <w:bookmarkEnd w:id="0"/>
      <w:r w:rsidRPr="008E1644">
        <w:rPr>
          <w:rFonts w:ascii="Times New Roman" w:hAnsi="Times New Roman"/>
          <w:b/>
          <w:sz w:val="28"/>
          <w:szCs w:val="28"/>
          <w:lang w:val="kk-KZ"/>
        </w:rPr>
        <w:t>ӘЛ-ФАРАБИ АТЫНДАҒЫ  ҚАЗАҚ ҰЛТТЫҚ УНИВЕРСИТЕТІ</w:t>
      </w:r>
    </w:p>
    <w:p w:rsidR="00307884" w:rsidRPr="008E1644" w:rsidRDefault="00307884" w:rsidP="00307884">
      <w:pPr>
        <w:jc w:val="center"/>
        <w:rPr>
          <w:rFonts w:ascii="Times New Roman" w:hAnsi="Times New Roman"/>
          <w:b/>
          <w:sz w:val="28"/>
          <w:szCs w:val="28"/>
          <w:lang w:val="kk-KZ"/>
        </w:rPr>
      </w:pPr>
      <w:r w:rsidRPr="008E1644">
        <w:rPr>
          <w:rFonts w:ascii="Times New Roman" w:hAnsi="Times New Roman"/>
          <w:b/>
          <w:sz w:val="28"/>
          <w:szCs w:val="28"/>
          <w:lang w:val="kk-KZ"/>
        </w:rPr>
        <w:t xml:space="preserve">Биология және биотехнология факультеті </w:t>
      </w:r>
    </w:p>
    <w:p w:rsidR="00307884" w:rsidRPr="008E1644" w:rsidRDefault="00307884" w:rsidP="00307884">
      <w:pPr>
        <w:jc w:val="center"/>
        <w:rPr>
          <w:rFonts w:ascii="Times New Roman" w:hAnsi="Times New Roman"/>
          <w:b/>
          <w:sz w:val="28"/>
          <w:szCs w:val="28"/>
        </w:rPr>
      </w:pPr>
      <w:r w:rsidRPr="008E1644">
        <w:rPr>
          <w:rFonts w:ascii="Times New Roman" w:hAnsi="Times New Roman"/>
          <w:b/>
          <w:sz w:val="28"/>
          <w:szCs w:val="28"/>
          <w:lang w:val="kk-KZ"/>
        </w:rPr>
        <w:t>Биофизика және биомедицина кафердрасы</w:t>
      </w:r>
    </w:p>
    <w:p w:rsidR="00307884" w:rsidRPr="008E1644" w:rsidRDefault="00307884" w:rsidP="00307884">
      <w:pPr>
        <w:jc w:val="center"/>
        <w:rPr>
          <w:rFonts w:ascii="Times New Roman" w:hAnsi="Times New Roman"/>
          <w:b/>
          <w:sz w:val="28"/>
          <w:szCs w:val="28"/>
        </w:rPr>
      </w:pPr>
    </w:p>
    <w:p w:rsidR="00307884" w:rsidRPr="008E1644" w:rsidRDefault="00307884" w:rsidP="00307884">
      <w:pPr>
        <w:jc w:val="center"/>
        <w:rPr>
          <w:rFonts w:ascii="Times New Roman" w:hAnsi="Times New Roman"/>
          <w:sz w:val="28"/>
          <w:szCs w:val="28"/>
        </w:rPr>
      </w:pPr>
      <w:r w:rsidRPr="008E1644">
        <w:rPr>
          <w:rFonts w:ascii="Times New Roman" w:hAnsi="Times New Roman"/>
          <w:b/>
          <w:sz w:val="28"/>
          <w:szCs w:val="28"/>
          <w:lang w:val="kk-KZ"/>
        </w:rPr>
        <w:t>Мамандық:  5В060700 - Биология</w:t>
      </w:r>
    </w:p>
    <w:p w:rsidR="00307884" w:rsidRPr="008E1644" w:rsidRDefault="00307884" w:rsidP="00307884">
      <w:pPr>
        <w:jc w:val="center"/>
        <w:rPr>
          <w:rFonts w:ascii="Times New Roman" w:hAnsi="Times New Roman"/>
          <w:b/>
          <w:sz w:val="28"/>
          <w:szCs w:val="28"/>
          <w:lang w:val="kk-KZ"/>
        </w:rPr>
      </w:pPr>
    </w:p>
    <w:p w:rsidR="00307884" w:rsidRPr="008E1644" w:rsidRDefault="00307884" w:rsidP="00307884">
      <w:pPr>
        <w:pStyle w:val="a5"/>
        <w:spacing w:after="0"/>
        <w:jc w:val="center"/>
        <w:rPr>
          <w:b/>
          <w:bCs/>
          <w:szCs w:val="28"/>
          <w:lang w:val="kk-KZ"/>
        </w:rPr>
      </w:pPr>
      <w:r w:rsidRPr="008E1644">
        <w:rPr>
          <w:b/>
          <w:bCs/>
          <w:szCs w:val="28"/>
          <w:lang w:val="kk-KZ"/>
        </w:rPr>
        <w:t>«Хронобиология»</w:t>
      </w:r>
    </w:p>
    <w:p w:rsidR="00307884" w:rsidRPr="008E1644" w:rsidRDefault="00307884" w:rsidP="00307884">
      <w:pPr>
        <w:pStyle w:val="a5"/>
        <w:spacing w:after="0"/>
        <w:jc w:val="center"/>
        <w:rPr>
          <w:szCs w:val="28"/>
          <w:lang w:val="kk-KZ"/>
        </w:rPr>
      </w:pPr>
      <w:r w:rsidRPr="008E1644">
        <w:rPr>
          <w:szCs w:val="28"/>
          <w:lang w:val="kk-KZ"/>
        </w:rPr>
        <w:t xml:space="preserve">Элективті кәсіби модуль </w:t>
      </w:r>
    </w:p>
    <w:p w:rsidR="00307884" w:rsidRPr="008E1644" w:rsidRDefault="00307884" w:rsidP="00307884">
      <w:pPr>
        <w:jc w:val="center"/>
        <w:rPr>
          <w:rFonts w:ascii="Times New Roman" w:hAnsi="Times New Roman"/>
          <w:sz w:val="28"/>
          <w:szCs w:val="28"/>
          <w:lang w:val="kk-KZ"/>
        </w:rPr>
      </w:pPr>
      <w:r w:rsidRPr="008E1644">
        <w:rPr>
          <w:rFonts w:ascii="Times New Roman" w:hAnsi="Times New Roman"/>
          <w:sz w:val="28"/>
          <w:szCs w:val="28"/>
          <w:lang w:val="kk-KZ"/>
        </w:rPr>
        <w:t>4 курс, күзгі семестр, 3 кредит</w:t>
      </w:r>
    </w:p>
    <w:p w:rsidR="00307884" w:rsidRPr="008E1644" w:rsidRDefault="00307884" w:rsidP="00307884">
      <w:pPr>
        <w:jc w:val="center"/>
        <w:rPr>
          <w:rFonts w:ascii="Times New Roman" w:hAnsi="Times New Roman"/>
          <w:b/>
          <w:sz w:val="28"/>
          <w:szCs w:val="28"/>
          <w:lang w:val="kk-KZ"/>
        </w:rPr>
      </w:pPr>
      <w:r w:rsidRPr="008E1644">
        <w:rPr>
          <w:rFonts w:ascii="Times New Roman" w:hAnsi="Times New Roman"/>
          <w:b/>
          <w:sz w:val="28"/>
          <w:szCs w:val="28"/>
          <w:lang w:val="kk-KZ"/>
        </w:rPr>
        <w:t>Семинарды орындауға арналған әдістемелік нұсқаулық</w:t>
      </w:r>
    </w:p>
    <w:p w:rsidR="00307884" w:rsidRPr="008E1644" w:rsidRDefault="00307884" w:rsidP="00307884">
      <w:pPr>
        <w:jc w:val="both"/>
        <w:rPr>
          <w:rFonts w:ascii="Times New Roman" w:hAnsi="Times New Roman"/>
          <w:sz w:val="28"/>
          <w:szCs w:val="28"/>
          <w:lang w:val="kk-KZ"/>
        </w:rPr>
      </w:pPr>
    </w:p>
    <w:p w:rsidR="00307884" w:rsidRPr="00DE3461" w:rsidRDefault="00307884" w:rsidP="00307884">
      <w:pPr>
        <w:jc w:val="both"/>
        <w:rPr>
          <w:rFonts w:ascii="Times New Roman" w:hAnsi="Times New Roman"/>
          <w:sz w:val="28"/>
          <w:szCs w:val="28"/>
          <w:lang w:val="kk-KZ"/>
        </w:rPr>
      </w:pPr>
      <w:r w:rsidRPr="008E1644">
        <w:rPr>
          <w:rFonts w:ascii="Times New Roman" w:hAnsi="Times New Roman"/>
          <w:b/>
          <w:sz w:val="28"/>
          <w:szCs w:val="28"/>
          <w:lang w:val="kk-KZ"/>
        </w:rPr>
        <w:t>Лектор:</w:t>
      </w:r>
      <w:r w:rsidRPr="008E1644">
        <w:rPr>
          <w:rFonts w:ascii="Times New Roman" w:hAnsi="Times New Roman"/>
          <w:sz w:val="28"/>
          <w:szCs w:val="28"/>
          <w:lang w:val="kk-KZ"/>
        </w:rPr>
        <w:t xml:space="preserve"> б.ғ.к., доцент </w:t>
      </w:r>
      <w:r w:rsidR="00DE3461">
        <w:rPr>
          <w:rFonts w:ascii="Times New Roman" w:hAnsi="Times New Roman"/>
          <w:sz w:val="28"/>
          <w:szCs w:val="28"/>
          <w:lang w:val="kk-KZ"/>
        </w:rPr>
        <w:t>м.а. Атанбаева Г.К.</w:t>
      </w:r>
    </w:p>
    <w:p w:rsidR="00307884" w:rsidRPr="008E1644" w:rsidRDefault="00307884" w:rsidP="00307884">
      <w:pPr>
        <w:jc w:val="both"/>
        <w:rPr>
          <w:rFonts w:ascii="Times New Roman" w:hAnsi="Times New Roman"/>
          <w:sz w:val="28"/>
          <w:szCs w:val="28"/>
          <w:lang w:val="kk-KZ"/>
        </w:rPr>
      </w:pPr>
      <w:r w:rsidRPr="008E1644">
        <w:rPr>
          <w:rFonts w:ascii="Times New Roman" w:hAnsi="Times New Roman"/>
          <w:sz w:val="28"/>
          <w:szCs w:val="28"/>
          <w:lang w:val="kk-KZ"/>
        </w:rPr>
        <w:t>Телефон:</w:t>
      </w:r>
      <w:r w:rsidR="00DE3461">
        <w:rPr>
          <w:rFonts w:ascii="Times New Roman" w:hAnsi="Times New Roman"/>
          <w:sz w:val="28"/>
          <w:szCs w:val="28"/>
          <w:lang w:val="kk-KZ"/>
        </w:rPr>
        <w:t>16-69</w:t>
      </w:r>
    </w:p>
    <w:p w:rsidR="00307884" w:rsidRPr="00DE3461" w:rsidRDefault="00307884" w:rsidP="00307884">
      <w:pPr>
        <w:jc w:val="both"/>
        <w:rPr>
          <w:rFonts w:ascii="Times New Roman" w:hAnsi="Times New Roman"/>
          <w:sz w:val="28"/>
          <w:szCs w:val="28"/>
        </w:rPr>
      </w:pPr>
      <w:r w:rsidRPr="008E1644">
        <w:rPr>
          <w:rFonts w:ascii="Times New Roman" w:hAnsi="Times New Roman"/>
          <w:sz w:val="28"/>
          <w:szCs w:val="28"/>
          <w:lang w:val="kk-KZ"/>
        </w:rPr>
        <w:t xml:space="preserve">e-mail: </w:t>
      </w:r>
      <w:r w:rsidR="00DE3461">
        <w:rPr>
          <w:rStyle w:val="a4"/>
          <w:sz w:val="28"/>
          <w:szCs w:val="28"/>
          <w:lang w:val="en-US"/>
        </w:rPr>
        <w:t>atanbaeva</w:t>
      </w:r>
      <w:r w:rsidR="00DE3461" w:rsidRPr="00DE3461">
        <w:rPr>
          <w:rStyle w:val="a4"/>
          <w:sz w:val="28"/>
          <w:szCs w:val="28"/>
        </w:rPr>
        <w:t>.</w:t>
      </w:r>
      <w:r w:rsidR="00DE3461">
        <w:rPr>
          <w:rStyle w:val="a4"/>
          <w:sz w:val="28"/>
          <w:szCs w:val="28"/>
          <w:lang w:val="en-US"/>
        </w:rPr>
        <w:t>gulshat</w:t>
      </w:r>
      <w:r w:rsidR="00DE3461" w:rsidRPr="00DE3461">
        <w:rPr>
          <w:rStyle w:val="a4"/>
          <w:sz w:val="28"/>
          <w:szCs w:val="28"/>
        </w:rPr>
        <w:t>@</w:t>
      </w:r>
      <w:r w:rsidR="00DE3461">
        <w:rPr>
          <w:rStyle w:val="a4"/>
          <w:sz w:val="28"/>
          <w:szCs w:val="28"/>
          <w:lang w:val="en-US"/>
        </w:rPr>
        <w:t>kaznu</w:t>
      </w:r>
      <w:r w:rsidR="00DE3461" w:rsidRPr="00DE3461">
        <w:rPr>
          <w:rStyle w:val="a4"/>
          <w:sz w:val="28"/>
          <w:szCs w:val="28"/>
        </w:rPr>
        <w:t>.</w:t>
      </w:r>
      <w:r w:rsidR="00DE3461">
        <w:rPr>
          <w:rStyle w:val="a4"/>
          <w:sz w:val="28"/>
          <w:szCs w:val="28"/>
          <w:lang w:val="en-US"/>
        </w:rPr>
        <w:t>kz</w:t>
      </w:r>
    </w:p>
    <w:p w:rsidR="00307884" w:rsidRPr="00DE3461" w:rsidRDefault="00307884" w:rsidP="00307884">
      <w:pPr>
        <w:jc w:val="both"/>
        <w:rPr>
          <w:rFonts w:ascii="Times New Roman" w:hAnsi="Times New Roman"/>
          <w:sz w:val="28"/>
          <w:szCs w:val="28"/>
          <w:lang w:val="en-US"/>
        </w:rPr>
      </w:pPr>
      <w:r w:rsidRPr="008E1644">
        <w:rPr>
          <w:rFonts w:ascii="Times New Roman" w:hAnsi="Times New Roman"/>
          <w:sz w:val="28"/>
          <w:szCs w:val="28"/>
          <w:lang w:val="kk-KZ"/>
        </w:rPr>
        <w:t xml:space="preserve">кабинет: </w:t>
      </w:r>
      <w:r w:rsidR="00DE3461">
        <w:rPr>
          <w:rFonts w:ascii="Times New Roman" w:hAnsi="Times New Roman"/>
          <w:sz w:val="28"/>
          <w:szCs w:val="28"/>
          <w:lang w:val="en-US"/>
        </w:rPr>
        <w:t>212</w:t>
      </w:r>
    </w:p>
    <w:p w:rsidR="00790C58" w:rsidRPr="008E1644" w:rsidRDefault="00790C58">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8E1644" w:rsidRDefault="008E1644" w:rsidP="008E1644">
      <w:pPr>
        <w:jc w:val="center"/>
        <w:rPr>
          <w:rFonts w:ascii="Times New Roman" w:hAnsi="Times New Roman"/>
          <w:sz w:val="28"/>
          <w:szCs w:val="28"/>
          <w:lang w:val="kk-KZ"/>
        </w:rPr>
      </w:pPr>
    </w:p>
    <w:p w:rsidR="0051480F" w:rsidRDefault="0051480F" w:rsidP="008E1644">
      <w:pPr>
        <w:jc w:val="center"/>
        <w:rPr>
          <w:rFonts w:ascii="Times New Roman" w:hAnsi="Times New Roman"/>
          <w:b/>
          <w:sz w:val="28"/>
          <w:szCs w:val="28"/>
          <w:lang w:val="kk-KZ"/>
        </w:rPr>
      </w:pPr>
    </w:p>
    <w:p w:rsidR="00307884" w:rsidRPr="008E1644" w:rsidRDefault="00307884" w:rsidP="008E1644">
      <w:pPr>
        <w:jc w:val="center"/>
        <w:rPr>
          <w:rFonts w:ascii="Times New Roman" w:hAnsi="Times New Roman"/>
          <w:b/>
          <w:sz w:val="28"/>
          <w:szCs w:val="28"/>
          <w:lang w:val="kk-KZ"/>
        </w:rPr>
      </w:pPr>
      <w:r w:rsidRPr="008E1644">
        <w:rPr>
          <w:rFonts w:ascii="Times New Roman" w:hAnsi="Times New Roman"/>
          <w:b/>
          <w:sz w:val="28"/>
          <w:szCs w:val="28"/>
          <w:lang w:val="kk-KZ"/>
        </w:rPr>
        <w:lastRenderedPageBreak/>
        <w:t>АЛҒЫ СӨЗ</w:t>
      </w:r>
    </w:p>
    <w:p w:rsidR="00307884" w:rsidRPr="008E1644" w:rsidRDefault="00307884" w:rsidP="00307884">
      <w:pPr>
        <w:pStyle w:val="a5"/>
        <w:spacing w:after="0"/>
        <w:jc w:val="center"/>
        <w:rPr>
          <w:b/>
          <w:bCs/>
          <w:szCs w:val="28"/>
          <w:lang w:val="kk-KZ"/>
        </w:rPr>
      </w:pPr>
    </w:p>
    <w:p w:rsidR="00307884" w:rsidRPr="008E1644" w:rsidRDefault="00307884" w:rsidP="00307884">
      <w:pPr>
        <w:pStyle w:val="a5"/>
        <w:spacing w:after="0"/>
        <w:jc w:val="center"/>
        <w:rPr>
          <w:b/>
          <w:bCs/>
          <w:szCs w:val="28"/>
          <w:lang w:val="kk-KZ"/>
        </w:rPr>
      </w:pPr>
      <w:r w:rsidRPr="008E1644">
        <w:rPr>
          <w:b/>
          <w:bCs/>
          <w:szCs w:val="28"/>
          <w:lang w:val="kk-KZ"/>
        </w:rPr>
        <w:t>«Хронобиология»</w:t>
      </w:r>
    </w:p>
    <w:p w:rsidR="00307884" w:rsidRDefault="00307884" w:rsidP="008961CC">
      <w:pPr>
        <w:ind w:firstLine="709"/>
        <w:jc w:val="both"/>
        <w:rPr>
          <w:rFonts w:ascii="Times New Roman" w:hAnsi="Times New Roman"/>
          <w:bCs/>
          <w:sz w:val="28"/>
          <w:szCs w:val="28"/>
          <w:lang w:val="kk-KZ"/>
        </w:rPr>
      </w:pPr>
      <w:r w:rsidRPr="008E1644">
        <w:rPr>
          <w:rFonts w:ascii="Times New Roman" w:hAnsi="Times New Roman"/>
          <w:b/>
          <w:sz w:val="28"/>
          <w:szCs w:val="28"/>
          <w:lang w:val="kk-KZ"/>
        </w:rPr>
        <w:t>Пререквизиттер</w:t>
      </w:r>
      <w:r w:rsidR="004F4203" w:rsidRPr="008E1644">
        <w:rPr>
          <w:rFonts w:ascii="Times New Roman" w:hAnsi="Times New Roman"/>
          <w:b/>
          <w:bCs/>
          <w:sz w:val="28"/>
          <w:szCs w:val="28"/>
          <w:lang w:val="kk-KZ"/>
        </w:rPr>
        <w:br/>
      </w:r>
      <w:r w:rsidR="00AB4D88" w:rsidRPr="008E1644">
        <w:rPr>
          <w:rFonts w:ascii="Times New Roman" w:hAnsi="Times New Roman"/>
          <w:bCs/>
          <w:sz w:val="28"/>
          <w:szCs w:val="28"/>
          <w:lang w:val="kk-KZ"/>
        </w:rPr>
        <w:t>Бұл пәнді терең игеру үшін цитология, зат алмасу мен жасушадағы қуат алмасу, адам және жануарлар физиологиясы, онтогенез сияқты курстарды өтулері қажет.</w:t>
      </w:r>
    </w:p>
    <w:p w:rsidR="008E1644" w:rsidRPr="008E1644" w:rsidRDefault="008E1644" w:rsidP="008961CC">
      <w:pPr>
        <w:ind w:firstLine="709"/>
        <w:jc w:val="both"/>
        <w:rPr>
          <w:rFonts w:ascii="Times New Roman" w:hAnsi="Times New Roman"/>
          <w:bCs/>
          <w:sz w:val="28"/>
          <w:szCs w:val="28"/>
          <w:lang w:val="kk-KZ"/>
        </w:rPr>
      </w:pPr>
    </w:p>
    <w:p w:rsidR="004F4203" w:rsidRPr="008E1644" w:rsidRDefault="004F4203"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 xml:space="preserve">Постреквизиттер </w:t>
      </w:r>
    </w:p>
    <w:p w:rsidR="004F4203" w:rsidRDefault="00AB4D88"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тірі жүйелердің уақытша құрылымдық формасы ретіндегі биоырғақтылық туралы жалпы қағиданы білу арқылы барлық биология мен медицина салаларына қарасты пәндердің арасындағы өзара байланыстылықты көрсетеді.</w:t>
      </w:r>
    </w:p>
    <w:p w:rsidR="008E1644" w:rsidRPr="008E1644" w:rsidRDefault="008E1644" w:rsidP="008961CC">
      <w:pPr>
        <w:ind w:firstLine="709"/>
        <w:jc w:val="both"/>
        <w:rPr>
          <w:rFonts w:ascii="Times New Roman" w:hAnsi="Times New Roman"/>
          <w:sz w:val="28"/>
          <w:szCs w:val="28"/>
          <w:lang w:val="kk-KZ"/>
        </w:rPr>
      </w:pPr>
    </w:p>
    <w:p w:rsidR="004F4203" w:rsidRDefault="004F4203"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Пәннің мақсаты </w:t>
      </w:r>
      <w:r w:rsidRPr="008E1644">
        <w:rPr>
          <w:rFonts w:ascii="Times New Roman" w:hAnsi="Times New Roman"/>
          <w:sz w:val="28"/>
          <w:szCs w:val="28"/>
          <w:lang w:val="kk-KZ"/>
        </w:rPr>
        <w:t>белгілі бір уақыт аралығында биологиялық жүйелерде болатын ырғақты өзгерістерді</w:t>
      </w:r>
      <w:r w:rsidR="00241FE5" w:rsidRPr="008E1644">
        <w:rPr>
          <w:rFonts w:ascii="Times New Roman" w:hAnsi="Times New Roman"/>
          <w:sz w:val="28"/>
          <w:szCs w:val="28"/>
          <w:lang w:val="kk-KZ"/>
        </w:rPr>
        <w:t xml:space="preserve"> терең оқыту болып табылады.</w:t>
      </w:r>
    </w:p>
    <w:p w:rsidR="008E1644" w:rsidRPr="008E1644" w:rsidRDefault="008E1644" w:rsidP="008961CC">
      <w:pPr>
        <w:ind w:firstLine="709"/>
        <w:jc w:val="both"/>
        <w:rPr>
          <w:rFonts w:ascii="Times New Roman" w:hAnsi="Times New Roman"/>
          <w:sz w:val="28"/>
          <w:szCs w:val="28"/>
          <w:lang w:val="kk-KZ"/>
        </w:rPr>
      </w:pPr>
    </w:p>
    <w:p w:rsidR="00241FE5" w:rsidRPr="008E1644" w:rsidRDefault="00241FE5"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 xml:space="preserve">Пәннің міндеттері </w:t>
      </w:r>
      <w:r w:rsidRPr="008E1644">
        <w:rPr>
          <w:rFonts w:ascii="Times New Roman" w:hAnsi="Times New Roman"/>
          <w:b/>
          <w:sz w:val="28"/>
          <w:szCs w:val="28"/>
          <w:lang w:val="kk-KZ"/>
        </w:rPr>
        <w:tab/>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белгілі бір уақыт аралығында биологиялық жүйелерде болатын ырғақты өзгерістерді түсіндіру;</w:t>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қазіргі кездегі хронобиология зерттеу әдістерімен таныстыру;</w:t>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қалыпты және патологиялық жағдайда әр түрлі деңгейде (субклеткалықтан ағзалыққа дейінгі) хронобиологияның маңызды механизмдерін зерделеу;</w:t>
      </w:r>
    </w:p>
    <w:p w:rsidR="00241FE5" w:rsidRDefault="00241FE5"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Әдістемелік нұсқауда  келесідей бөлімдер бойынша студенттердің өз бетінше жұмыс жасауына мынандай тақырыптар берілген: хронофизиология пәні, мақсаты міндеттері, биологиялық сағат,  биологиялық ырғақтың класификациясы, хрономедицина, адамның хронобиологиялық зерттеулерінде өлшеудің жеке әдістері.</w:t>
      </w:r>
    </w:p>
    <w:p w:rsidR="008E1644" w:rsidRPr="008E1644" w:rsidRDefault="008E1644" w:rsidP="008961CC">
      <w:pPr>
        <w:ind w:firstLine="709"/>
        <w:jc w:val="both"/>
        <w:rPr>
          <w:rFonts w:ascii="Times New Roman" w:hAnsi="Times New Roman"/>
          <w:sz w:val="28"/>
          <w:szCs w:val="28"/>
          <w:lang w:val="kk-KZ"/>
        </w:rPr>
      </w:pPr>
    </w:p>
    <w:p w:rsidR="00885490" w:rsidRPr="008E1644" w:rsidRDefault="008961CC" w:rsidP="008961CC">
      <w:pPr>
        <w:ind w:firstLine="709"/>
        <w:jc w:val="both"/>
        <w:rPr>
          <w:rFonts w:ascii="Times New Roman" w:hAnsi="Times New Roman"/>
          <w:sz w:val="28"/>
          <w:szCs w:val="28"/>
          <w:lang w:val="kk-KZ"/>
        </w:rPr>
      </w:pPr>
      <w:r w:rsidRPr="008E1644">
        <w:rPr>
          <w:rFonts w:ascii="Times New Roman" w:hAnsi="Times New Roman"/>
          <w:b/>
          <w:sz w:val="28"/>
          <w:szCs w:val="28"/>
        </w:rPr>
        <w:t>1-</w:t>
      </w:r>
      <w:r w:rsidR="00241FE5" w:rsidRPr="008E1644">
        <w:rPr>
          <w:rFonts w:ascii="Times New Roman" w:hAnsi="Times New Roman"/>
          <w:b/>
          <w:sz w:val="28"/>
          <w:szCs w:val="28"/>
          <w:lang w:val="kk-KZ"/>
        </w:rPr>
        <w:t>Семинар сабақ.</w:t>
      </w:r>
      <w:r w:rsidR="00885490" w:rsidRPr="008E1644">
        <w:rPr>
          <w:rFonts w:ascii="Times New Roman" w:hAnsi="Times New Roman"/>
          <w:sz w:val="28"/>
          <w:szCs w:val="28"/>
          <w:lang w:val="kk-KZ"/>
        </w:rPr>
        <w:t>Хронобиология жайлы жалпы түсінік.</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 xml:space="preserve"> Хронобиология (грек. chronos — биология ғылымының уақыт және биология) — белгілі бір уақыт аралығында биологиялық жүйелерде болатын ырғақты өзгерістерді зерттейтін саласы. Кейде биологиялық процестер мен құбылыстардың мезгіл-мезгіл қайталануын зерттейтін ғылым саласы — биоритмологияны да хронобиология деп атайды. Адам баласы өзі пайда болған кездерден бастап-ақ табиғатта болатын ырғақта биологиялық процестерге мән беріп бақылап отырған. Осыған байланысты уақытқа сәйкес биологиялық жүйелерде болатын ырғақтылықты тірі организмдердің негізгі қасиеттерінің бірі деп қарастырады. Қазіргі кезде хронобиология ғылымы өз зерттеулерін математика, физика, т.б. ғылымдармен тығыз байланыста жүргізеді. </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Семинарға арналған тапсырма:</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lastRenderedPageBreak/>
        <w:t>Хронобиология пәнінің негізгі мәселесі.</w:t>
      </w:r>
    </w:p>
    <w:p w:rsidR="00885490"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Қазіргі кезде хронобиология ғылымы басқа ғылымдармен байланысы.</w:t>
      </w:r>
    </w:p>
    <w:p w:rsidR="008E1644" w:rsidRPr="008E1644" w:rsidRDefault="008E1644" w:rsidP="008961CC">
      <w:pPr>
        <w:ind w:firstLine="709"/>
        <w:jc w:val="both"/>
        <w:rPr>
          <w:rFonts w:ascii="Times New Roman" w:hAnsi="Times New Roman"/>
          <w:sz w:val="28"/>
          <w:szCs w:val="28"/>
          <w:lang w:val="kk-KZ"/>
        </w:rPr>
      </w:pPr>
    </w:p>
    <w:p w:rsidR="00885490" w:rsidRPr="008E1644" w:rsidRDefault="008961CC" w:rsidP="008961CC">
      <w:pPr>
        <w:ind w:firstLine="709"/>
        <w:jc w:val="both"/>
        <w:rPr>
          <w:rFonts w:ascii="Times New Roman" w:hAnsi="Times New Roman"/>
          <w:sz w:val="28"/>
          <w:szCs w:val="28"/>
          <w:lang w:val="kk-KZ"/>
        </w:rPr>
      </w:pPr>
      <w:r w:rsidRPr="008E1644">
        <w:rPr>
          <w:rFonts w:ascii="Times New Roman" w:hAnsi="Times New Roman"/>
          <w:b/>
          <w:sz w:val="28"/>
          <w:szCs w:val="28"/>
        </w:rPr>
        <w:t>2-</w:t>
      </w:r>
      <w:r w:rsidR="00885490" w:rsidRPr="008E1644">
        <w:rPr>
          <w:rFonts w:ascii="Times New Roman" w:hAnsi="Times New Roman"/>
          <w:b/>
          <w:sz w:val="28"/>
          <w:szCs w:val="28"/>
          <w:lang w:val="kk-KZ"/>
        </w:rPr>
        <w:t xml:space="preserve">Семинар сабақ. </w:t>
      </w:r>
      <w:r w:rsidR="00885490" w:rsidRPr="008E1644">
        <w:rPr>
          <w:rFonts w:ascii="Times New Roman" w:hAnsi="Times New Roman"/>
          <w:sz w:val="28"/>
          <w:szCs w:val="28"/>
          <w:lang w:val="kk-KZ"/>
        </w:rPr>
        <w:t>Депрессия және ұйқысыздық.</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Депрессия</w:t>
      </w:r>
      <w:r w:rsidRPr="008E1644">
        <w:rPr>
          <w:rFonts w:ascii="Times New Roman" w:hAnsi="Times New Roman"/>
          <w:sz w:val="28"/>
          <w:szCs w:val="28"/>
          <w:lang w:val="kk-KZ"/>
        </w:rPr>
        <w:t xml:space="preserve"> (лат. depressio — көңілсіздак, жабыраңқылық) – жабығу, торығу, күйзелу секілді ұғымдарына балама ұғым. Депрессия - көпке созылмайтын, бірақ созылып кетсе невроз немесе психоздың бастауына айналатын түнілу мен пессимизм арқылы бейнеленетін көніл-күи жағдайы.</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Ұйқысыздық</w:t>
      </w:r>
      <w:r w:rsidRPr="008E1644">
        <w:rPr>
          <w:rFonts w:ascii="Times New Roman" w:hAnsi="Times New Roman"/>
          <w:sz w:val="28"/>
          <w:szCs w:val="28"/>
          <w:lang w:val="kk-KZ"/>
        </w:rPr>
        <w:t xml:space="preserve"> немесе инсомния, немесе агрипния — ұйқының ұзақтығы немесе сапасы немесе екеуінің де қанағаттандырмайтын қалыпты ұйқының бұзылуы. Ұйқысыздық – бұл адамның ұйқыдан болатын проблемалық жағдайы. Ұйқысыз көп адамдар тез көз іліп, артынша оянып кете береді. Ал тағы біреулер керісінше ұйықтауы қиын болып келеді. Нәтижесінде ешқандай ұйықтай алмай, ертесі көңіл-күйінен байқалып тұрады.</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Семинарға арналған тапсырма:</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өзінді тексеруге арналған сұрақтар:</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Депрессия дегеніміз не?</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Ұйқыздықтың ырғаққа әсері?</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Депрессия қалай пайда болады?</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3-Семинар сабақ. </w:t>
      </w:r>
      <w:r w:rsidRPr="008E1644">
        <w:rPr>
          <w:rFonts w:ascii="Times New Roman" w:hAnsi="Times New Roman"/>
          <w:sz w:val="28"/>
          <w:szCs w:val="28"/>
          <w:lang w:val="kk-KZ"/>
        </w:rPr>
        <w:t>Әр адамның өзіндік жеке хронотипін анықтау</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1 вариант. Үш демалыс күндерінде әр 2 сағат бойы дене температурасын өлшеу және тыныштық күйде тамыр соғуын есептеу.</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Орташа көрсеткіштерді кестеге енгізу 1.</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1.Кестедегі ең жоғарғы дене көрсеткіштерін белгілеп алу бұл ағзаның белсенділігінің шыңы.</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2.Өзіңіздің хронотипіңіз бойынша 2 кестені қолдана отырып қорытынды жасаңыз.</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2 вариант. «Биоырғақты анықтау» атты тестті толтырыңыз.</w:t>
      </w:r>
    </w:p>
    <w:p w:rsidR="00C7330B"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 xml:space="preserve">Өзіңіздің хронотипіңіз бойынша қорытынды жасаңыз. </w:t>
      </w:r>
    </w:p>
    <w:p w:rsidR="008E1644" w:rsidRPr="008E1644" w:rsidRDefault="008E1644" w:rsidP="008961CC">
      <w:pPr>
        <w:ind w:firstLine="709"/>
        <w:jc w:val="both"/>
        <w:rPr>
          <w:rFonts w:ascii="Times New Roman" w:hAnsi="Times New Roman"/>
          <w:sz w:val="28"/>
          <w:szCs w:val="28"/>
          <w:lang w:val="kk-KZ"/>
        </w:rPr>
      </w:pP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 4-Семинар сабақ. </w:t>
      </w:r>
      <w:r w:rsidRPr="008E1644">
        <w:rPr>
          <w:rFonts w:ascii="Times New Roman" w:hAnsi="Times New Roman"/>
          <w:sz w:val="28"/>
          <w:szCs w:val="28"/>
          <w:lang w:val="kk-KZ"/>
        </w:rPr>
        <w:t>Биологиялық жасты анықтау тәсілдері.</w:t>
      </w:r>
    </w:p>
    <w:p w:rsidR="00C7330B" w:rsidRPr="008E1644" w:rsidRDefault="00C7330B" w:rsidP="008961CC">
      <w:pPr>
        <w:ind w:firstLine="709"/>
        <w:jc w:val="both"/>
        <w:rPr>
          <w:rFonts w:ascii="Times New Roman" w:hAnsi="Times New Roman"/>
          <w:color w:val="222222"/>
          <w:sz w:val="28"/>
          <w:szCs w:val="28"/>
          <w:shd w:val="clear" w:color="auto" w:fill="FFFFFF"/>
          <w:lang w:val="kk-KZ"/>
        </w:rPr>
      </w:pPr>
      <w:r w:rsidRPr="008E1644">
        <w:rPr>
          <w:rFonts w:ascii="Times New Roman" w:hAnsi="Times New Roman"/>
          <w:color w:val="222222"/>
          <w:sz w:val="28"/>
          <w:szCs w:val="28"/>
          <w:shd w:val="clear" w:color="auto" w:fill="FFFFFF"/>
          <w:lang w:val="kk-KZ"/>
        </w:rPr>
        <w:t>Жас туралы биология ғылымдарында екі түрлі көзкарас бар.</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1-биологиялық жас-организмнің зат алмасуы мен органдар және организмнің жағдайына карап анықтайды;</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2- календарлык жас-уақыт бойынша анықталады. Туған кезден бастап есептелінеді.</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 xml:space="preserve">Адам жасының классификациясы жас тобын анықтап (жастың периодтылығы). </w:t>
      </w:r>
      <w:r w:rsidRPr="008E1644">
        <w:rPr>
          <w:rFonts w:ascii="Times New Roman" w:hAnsi="Times New Roman"/>
          <w:color w:val="222222"/>
          <w:sz w:val="28"/>
          <w:szCs w:val="28"/>
          <w:shd w:val="clear" w:color="auto" w:fill="FFFFFF"/>
        </w:rPr>
        <w:t>Өмірдіңұзақтығы мен белгіленеді.</w:t>
      </w:r>
    </w:p>
    <w:p w:rsidR="00C7330B" w:rsidRPr="008E1644" w:rsidRDefault="00C7330B"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 тексеруге арналған сұрақтар:</w:t>
      </w:r>
    </w:p>
    <w:p w:rsidR="00C7330B" w:rsidRPr="008E1644" w:rsidRDefault="00C7330B" w:rsidP="008961CC">
      <w:pPr>
        <w:pStyle w:val="a3"/>
        <w:numPr>
          <w:ilvl w:val="0"/>
          <w:numId w:val="3"/>
        </w:numPr>
        <w:spacing w:after="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Биологиялық жас  дегеніміз не?</w:t>
      </w:r>
    </w:p>
    <w:p w:rsidR="00C7330B" w:rsidRDefault="00C7330B" w:rsidP="008961CC">
      <w:pPr>
        <w:pStyle w:val="a3"/>
        <w:numPr>
          <w:ilvl w:val="0"/>
          <w:numId w:val="3"/>
        </w:numPr>
        <w:spacing w:after="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Анықтау тәсілдері қандай?</w:t>
      </w:r>
    </w:p>
    <w:p w:rsidR="008E1644" w:rsidRPr="008E1644" w:rsidRDefault="008E1644" w:rsidP="008E1644">
      <w:pPr>
        <w:pStyle w:val="a3"/>
        <w:spacing w:after="0"/>
        <w:jc w:val="both"/>
        <w:rPr>
          <w:rFonts w:ascii="Times New Roman" w:hAnsi="Times New Roman" w:cs="Times New Roman"/>
          <w:b/>
          <w:sz w:val="28"/>
          <w:szCs w:val="28"/>
          <w:lang w:val="kk-KZ"/>
        </w:rPr>
      </w:pPr>
    </w:p>
    <w:p w:rsidR="00C7330B" w:rsidRPr="008E1644" w:rsidRDefault="00C7330B" w:rsidP="00D64B7A">
      <w:pPr>
        <w:ind w:firstLine="709"/>
        <w:jc w:val="both"/>
        <w:rPr>
          <w:rFonts w:ascii="Times New Roman" w:hAnsi="Times New Roman"/>
          <w:bCs/>
          <w:sz w:val="28"/>
          <w:szCs w:val="28"/>
          <w:lang w:val="kk-KZ"/>
        </w:rPr>
      </w:pPr>
      <w:r w:rsidRPr="008E1644">
        <w:rPr>
          <w:rFonts w:ascii="Times New Roman" w:hAnsi="Times New Roman"/>
          <w:b/>
          <w:sz w:val="28"/>
          <w:szCs w:val="28"/>
          <w:lang w:val="kk-KZ"/>
        </w:rPr>
        <w:lastRenderedPageBreak/>
        <w:t xml:space="preserve">5-Семинар сабақ. </w:t>
      </w:r>
      <w:r w:rsidRPr="008E1644">
        <w:rPr>
          <w:rFonts w:ascii="Times New Roman" w:hAnsi="Times New Roman"/>
          <w:bCs/>
          <w:sz w:val="28"/>
          <w:szCs w:val="28"/>
          <w:lang w:val="kk-KZ"/>
        </w:rPr>
        <w:t>Спорттық биоритм.</w:t>
      </w:r>
    </w:p>
    <w:p w:rsidR="00C7330B" w:rsidRPr="008E1644" w:rsidRDefault="00FF07A7" w:rsidP="00D64B7A">
      <w:pPr>
        <w:ind w:firstLine="709"/>
        <w:jc w:val="both"/>
        <w:rPr>
          <w:rFonts w:ascii="Times New Roman" w:hAnsi="Times New Roman"/>
          <w:bCs/>
          <w:sz w:val="28"/>
          <w:szCs w:val="28"/>
          <w:lang w:val="kk-KZ"/>
        </w:rPr>
      </w:pPr>
      <w:r w:rsidRPr="008E1644">
        <w:rPr>
          <w:rFonts w:ascii="Times New Roman" w:hAnsi="Times New Roman"/>
          <w:bCs/>
          <w:sz w:val="28"/>
          <w:szCs w:val="28"/>
          <w:lang w:val="kk-KZ"/>
        </w:rPr>
        <w:t>Спорттық биоритм, қоршаған ортаның өзгеруіне байлаысты адамның мінез-құлқында кездесетін жағдай. Спортшының биоритмі бірқалыпты болған жағдайда оның нәтижелері де біркелкі тұрақты болады. Биоритмнің көтерілу деңгейі әр спорт түрлерінде әрқилы. Шеберлік деңгейі жоғары спортшылар ерлер арасында екінші жылдан үшінші жылға өткенде, әйелдер арасында екінші жылға өткенде бірқалыпқа түседі. Қысқа қашықтыққа жүгіруде 16- 22 жастың теміршар серпу мен балға лақтырудан 22 жастан кейін, тіпті 30-дан аса, жүзуде 13-14, гимнастикада 17-20 жаста биоритм күшті болады және жоғары көрсеткіштерге жетуге ықпал жасайды</w:t>
      </w:r>
    </w:p>
    <w:p w:rsidR="00FF07A7" w:rsidRPr="008E1644" w:rsidRDefault="00FF07A7" w:rsidP="00D64B7A">
      <w:pPr>
        <w:ind w:firstLine="709"/>
        <w:jc w:val="both"/>
        <w:rPr>
          <w:rFonts w:ascii="Times New Roman" w:hAnsi="Times New Roman"/>
          <w:b/>
          <w:bCs/>
          <w:sz w:val="28"/>
          <w:szCs w:val="28"/>
          <w:lang w:val="kk-KZ"/>
        </w:rPr>
      </w:pPr>
      <w:r w:rsidRPr="008E1644">
        <w:rPr>
          <w:rFonts w:ascii="Times New Roman" w:hAnsi="Times New Roman"/>
          <w:b/>
          <w:bCs/>
          <w:sz w:val="28"/>
          <w:szCs w:val="28"/>
          <w:lang w:val="kk-KZ"/>
        </w:rPr>
        <w:t>Семинарға арналған тапсырма:</w:t>
      </w:r>
    </w:p>
    <w:p w:rsidR="00FF07A7" w:rsidRPr="008E1644" w:rsidRDefault="00FF07A7" w:rsidP="00D64B7A">
      <w:pPr>
        <w:ind w:firstLine="709"/>
        <w:jc w:val="both"/>
        <w:rPr>
          <w:rFonts w:ascii="Times New Roman" w:hAnsi="Times New Roman"/>
          <w:bCs/>
          <w:sz w:val="28"/>
          <w:szCs w:val="28"/>
          <w:lang w:val="kk-KZ"/>
        </w:rPr>
      </w:pPr>
      <w:r w:rsidRPr="008E1644">
        <w:rPr>
          <w:rFonts w:ascii="Times New Roman" w:hAnsi="Times New Roman"/>
          <w:bCs/>
          <w:sz w:val="28"/>
          <w:szCs w:val="28"/>
          <w:lang w:val="kk-KZ"/>
        </w:rPr>
        <w:t xml:space="preserve">1.Бақылау сұрақтары бойынша тақырыпты теориялық талқылау. </w:t>
      </w:r>
      <w:r w:rsidRPr="008E1644">
        <w:rPr>
          <w:rFonts w:ascii="Times New Roman" w:hAnsi="Times New Roman"/>
          <w:bCs/>
          <w:sz w:val="28"/>
          <w:szCs w:val="28"/>
          <w:lang w:val="kk-KZ"/>
        </w:rPr>
        <w:tab/>
      </w:r>
    </w:p>
    <w:p w:rsidR="00FF07A7" w:rsidRPr="002E036D" w:rsidRDefault="00FF07A7" w:rsidP="00D64B7A">
      <w:pPr>
        <w:ind w:firstLine="709"/>
        <w:jc w:val="both"/>
        <w:rPr>
          <w:rFonts w:ascii="Times New Roman" w:hAnsi="Times New Roman"/>
          <w:bCs/>
          <w:sz w:val="28"/>
          <w:szCs w:val="28"/>
          <w:lang w:val="kk-KZ"/>
        </w:rPr>
      </w:pPr>
      <w:r w:rsidRPr="002E036D">
        <w:rPr>
          <w:rFonts w:ascii="Times New Roman" w:hAnsi="Times New Roman"/>
          <w:bCs/>
          <w:sz w:val="28"/>
          <w:szCs w:val="28"/>
          <w:lang w:val="kk-KZ"/>
        </w:rPr>
        <w:t>2.Тапсырма бойынша практикалық жұмыс.</w:t>
      </w:r>
    </w:p>
    <w:p w:rsidR="008E1644" w:rsidRPr="002E036D" w:rsidRDefault="008E1644" w:rsidP="00D64B7A">
      <w:pPr>
        <w:ind w:firstLine="709"/>
        <w:jc w:val="both"/>
        <w:rPr>
          <w:rFonts w:ascii="Times New Roman" w:hAnsi="Times New Roman"/>
          <w:bCs/>
          <w:sz w:val="28"/>
          <w:szCs w:val="28"/>
          <w:lang w:val="kk-KZ"/>
        </w:rPr>
      </w:pPr>
    </w:p>
    <w:p w:rsidR="00FF07A7" w:rsidRPr="002E036D" w:rsidRDefault="008961CC" w:rsidP="00D64B7A">
      <w:pPr>
        <w:ind w:firstLine="709"/>
        <w:jc w:val="both"/>
        <w:rPr>
          <w:rFonts w:ascii="Times New Roman" w:hAnsi="Times New Roman"/>
          <w:sz w:val="28"/>
          <w:szCs w:val="28"/>
          <w:lang w:val="kk-KZ"/>
        </w:rPr>
      </w:pPr>
      <w:r w:rsidRPr="002E036D">
        <w:rPr>
          <w:rFonts w:ascii="Times New Roman" w:hAnsi="Times New Roman"/>
          <w:b/>
          <w:bCs/>
          <w:sz w:val="28"/>
          <w:szCs w:val="28"/>
          <w:lang w:val="kk-KZ"/>
        </w:rPr>
        <w:t>6-</w:t>
      </w:r>
      <w:r w:rsidR="00FF07A7" w:rsidRPr="002E036D">
        <w:rPr>
          <w:rFonts w:ascii="Times New Roman" w:hAnsi="Times New Roman"/>
          <w:b/>
          <w:bCs/>
          <w:sz w:val="28"/>
          <w:szCs w:val="28"/>
          <w:lang w:val="kk-KZ"/>
        </w:rPr>
        <w:t xml:space="preserve">Семинар сабақ. </w:t>
      </w:r>
      <w:r w:rsidR="00FF07A7" w:rsidRPr="008E1644">
        <w:rPr>
          <w:rFonts w:ascii="Times New Roman" w:hAnsi="Times New Roman"/>
          <w:sz w:val="28"/>
          <w:szCs w:val="28"/>
          <w:lang w:val="kk-KZ"/>
        </w:rPr>
        <w:t>Биологиялық ырғақ пайда болу себептері.</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Биологиялық  ырғақ  пайда  болу  себептеріне  қарай  экзогенді  және  эндогенді </w:t>
      </w:r>
    </w:p>
    <w:p w:rsidR="00FF07A7" w:rsidRPr="0000197A" w:rsidRDefault="008961CC"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Болып</w:t>
      </w:r>
      <w:r w:rsidR="00FF07A7" w:rsidRPr="0000197A">
        <w:rPr>
          <w:color w:val="000000"/>
          <w:sz w:val="28"/>
          <w:szCs w:val="28"/>
          <w:lang w:val="kk-KZ"/>
        </w:rPr>
        <w:t> </w:t>
      </w:r>
      <w:r w:rsidRPr="0000197A">
        <w:rPr>
          <w:color w:val="000000"/>
          <w:sz w:val="28"/>
          <w:szCs w:val="28"/>
          <w:lang w:val="kk-KZ"/>
        </w:rPr>
        <w:t>б</w:t>
      </w:r>
      <w:r w:rsidRPr="008E1644">
        <w:rPr>
          <w:color w:val="000000"/>
          <w:sz w:val="28"/>
          <w:szCs w:val="28"/>
          <w:lang w:val="kk-KZ"/>
        </w:rPr>
        <w:t>ө</w:t>
      </w:r>
      <w:r w:rsidR="00FF07A7" w:rsidRPr="0000197A">
        <w:rPr>
          <w:color w:val="000000"/>
          <w:sz w:val="28"/>
          <w:szCs w:val="28"/>
          <w:lang w:val="kk-KZ"/>
        </w:rPr>
        <w:t>лінеді. </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Экзогенді  биологиялық  ырғақ  организмнің  сыртқы  күш  әсеріне, қоршаған ортаның </w:t>
      </w:r>
      <w:r w:rsidR="008961CC" w:rsidRPr="0000197A">
        <w:rPr>
          <w:color w:val="000000"/>
          <w:sz w:val="28"/>
          <w:szCs w:val="28"/>
          <w:lang w:val="kk-KZ"/>
        </w:rPr>
        <w:t>ме</w:t>
      </w:r>
      <w:r w:rsidR="008961CC" w:rsidRPr="008E1644">
        <w:rPr>
          <w:color w:val="000000"/>
          <w:sz w:val="28"/>
          <w:szCs w:val="28"/>
          <w:lang w:val="kk-KZ"/>
        </w:rPr>
        <w:t>р</w:t>
      </w:r>
      <w:r w:rsidRPr="0000197A">
        <w:rPr>
          <w:color w:val="000000"/>
          <w:sz w:val="28"/>
          <w:szCs w:val="28"/>
          <w:lang w:val="kk-KZ"/>
        </w:rPr>
        <w:t>зімдік </w:t>
      </w:r>
      <w:r w:rsidR="008961CC" w:rsidRPr="008E1644">
        <w:rPr>
          <w:color w:val="000000"/>
          <w:sz w:val="28"/>
          <w:szCs w:val="28"/>
          <w:lang w:val="kk-KZ"/>
        </w:rPr>
        <w:t>ө</w:t>
      </w:r>
      <w:r w:rsidRPr="0000197A">
        <w:rPr>
          <w:color w:val="000000"/>
          <w:sz w:val="28"/>
          <w:szCs w:val="28"/>
          <w:lang w:val="kk-KZ"/>
        </w:rPr>
        <w:t>згерістеріне жауабы. </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Эндогенді  (дербес,  ырықсыз)  биологиялық  ырғақ  тірі  организмнің </w:t>
      </w:r>
      <w:r w:rsidR="008961CC" w:rsidRPr="008E1644">
        <w:rPr>
          <w:color w:val="000000"/>
          <w:sz w:val="28"/>
          <w:szCs w:val="28"/>
          <w:lang w:val="kk-KZ"/>
        </w:rPr>
        <w:t>ө</w:t>
      </w:r>
      <w:r w:rsidRPr="0000197A">
        <w:rPr>
          <w:color w:val="000000"/>
          <w:sz w:val="28"/>
          <w:szCs w:val="28"/>
          <w:lang w:val="kk-KZ"/>
        </w:rPr>
        <w:t>зінде туындайтын активті процестердің толқынына сәйкес қалыптасады. Ол қайтарымды байланыс механизмімен реттеледі. Осы байланыс тұйықталатын биологиялық  құрылым  деңгейіне  қарай </w:t>
      </w:r>
      <w:r w:rsidR="008961CC" w:rsidRPr="0000197A">
        <w:rPr>
          <w:color w:val="000000"/>
          <w:sz w:val="28"/>
          <w:szCs w:val="28"/>
          <w:lang w:val="kk-KZ"/>
        </w:rPr>
        <w:t>кл</w:t>
      </w:r>
      <w:r w:rsidR="008961CC" w:rsidRPr="008E1644">
        <w:rPr>
          <w:color w:val="000000"/>
          <w:sz w:val="28"/>
          <w:szCs w:val="28"/>
          <w:lang w:val="kk-KZ"/>
        </w:rPr>
        <w:t>е</w:t>
      </w:r>
      <w:r w:rsidRPr="0000197A">
        <w:rPr>
          <w:color w:val="000000"/>
          <w:sz w:val="28"/>
          <w:szCs w:val="28"/>
          <w:lang w:val="kk-KZ"/>
        </w:rPr>
        <w:t>ткалық,  мүшелік,  организмдік, популяциялық  биологиялық  ырғақтар  болып  жіктеледі.  Маңызына байланысты биологиялық ырғақ физиологиялық (тыныс алу, қан айналу, т.б.) </w:t>
      </w:r>
    </w:p>
    <w:p w:rsidR="00FF07A7" w:rsidRPr="0051480F" w:rsidRDefault="008961CC" w:rsidP="00D64B7A">
      <w:pPr>
        <w:pStyle w:val="a7"/>
        <w:spacing w:before="0" w:beforeAutospacing="0" w:after="0" w:afterAutospacing="0"/>
        <w:ind w:firstLine="709"/>
        <w:jc w:val="both"/>
        <w:rPr>
          <w:color w:val="000000"/>
          <w:sz w:val="28"/>
          <w:szCs w:val="28"/>
          <w:lang w:val="kk-KZ"/>
        </w:rPr>
      </w:pPr>
      <w:r w:rsidRPr="0051480F">
        <w:rPr>
          <w:color w:val="000000"/>
          <w:sz w:val="28"/>
          <w:szCs w:val="28"/>
          <w:lang w:val="kk-KZ"/>
        </w:rPr>
        <w:t>Және</w:t>
      </w:r>
      <w:r w:rsidR="00FF07A7" w:rsidRPr="0051480F">
        <w:rPr>
          <w:color w:val="000000"/>
          <w:sz w:val="28"/>
          <w:szCs w:val="28"/>
          <w:lang w:val="kk-KZ"/>
        </w:rPr>
        <w:t>  экологиялық  (организмнің  сыртқы  ортаның  құбылмалы  жағдайына бейімделуіне мүмкіндік беретін) болып </w:t>
      </w:r>
      <w:r w:rsidRPr="0051480F">
        <w:rPr>
          <w:color w:val="000000"/>
          <w:sz w:val="28"/>
          <w:szCs w:val="28"/>
          <w:lang w:val="kk-KZ"/>
        </w:rPr>
        <w:t>б</w:t>
      </w:r>
      <w:r w:rsidRPr="008E1644">
        <w:rPr>
          <w:color w:val="000000"/>
          <w:sz w:val="28"/>
          <w:szCs w:val="28"/>
          <w:lang w:val="kk-KZ"/>
        </w:rPr>
        <w:t>ө</w:t>
      </w:r>
      <w:r w:rsidR="00FF07A7" w:rsidRPr="0051480F">
        <w:rPr>
          <w:color w:val="000000"/>
          <w:sz w:val="28"/>
          <w:szCs w:val="28"/>
          <w:lang w:val="kk-KZ"/>
        </w:rPr>
        <w:t>лінеді.  </w:t>
      </w:r>
    </w:p>
    <w:p w:rsidR="00FF07A7" w:rsidRPr="00DE3461" w:rsidRDefault="00FF07A7" w:rsidP="00D64B7A">
      <w:pPr>
        <w:pStyle w:val="a7"/>
        <w:spacing w:before="0" w:beforeAutospacing="0" w:after="0" w:afterAutospacing="0"/>
        <w:ind w:firstLine="709"/>
        <w:rPr>
          <w:b/>
          <w:color w:val="000000"/>
          <w:sz w:val="28"/>
          <w:szCs w:val="28"/>
          <w:lang w:val="kk-KZ"/>
        </w:rPr>
      </w:pPr>
      <w:r w:rsidRPr="00DE3461">
        <w:rPr>
          <w:b/>
          <w:color w:val="000000"/>
          <w:sz w:val="28"/>
          <w:szCs w:val="28"/>
          <w:lang w:val="kk-KZ"/>
        </w:rPr>
        <w:t>Семинарғаарналғантапсырма:</w:t>
      </w:r>
    </w:p>
    <w:p w:rsidR="00FF07A7" w:rsidRPr="00DE3461" w:rsidRDefault="00FF07A7" w:rsidP="00D64B7A">
      <w:pPr>
        <w:pStyle w:val="a7"/>
        <w:spacing w:before="0" w:beforeAutospacing="0" w:after="0" w:afterAutospacing="0"/>
        <w:ind w:firstLine="709"/>
        <w:rPr>
          <w:color w:val="000000"/>
          <w:sz w:val="28"/>
          <w:szCs w:val="28"/>
          <w:lang w:val="kk-KZ"/>
        </w:rPr>
      </w:pPr>
      <w:r w:rsidRPr="00DE3461">
        <w:rPr>
          <w:color w:val="000000"/>
          <w:sz w:val="28"/>
          <w:szCs w:val="28"/>
          <w:lang w:val="kk-KZ"/>
        </w:rPr>
        <w:t>1.Бақылау сұрақтарыбойыншатақырыптытеориялықталқылау.</w:t>
      </w:r>
      <w:r w:rsidRPr="00DE3461">
        <w:rPr>
          <w:color w:val="000000"/>
          <w:sz w:val="28"/>
          <w:szCs w:val="28"/>
          <w:lang w:val="kk-KZ"/>
        </w:rPr>
        <w:tab/>
      </w:r>
    </w:p>
    <w:p w:rsidR="00FF07A7" w:rsidRPr="00DE3461" w:rsidRDefault="00FF07A7" w:rsidP="00D64B7A">
      <w:pPr>
        <w:pStyle w:val="a7"/>
        <w:spacing w:before="0" w:beforeAutospacing="0" w:after="0" w:afterAutospacing="0"/>
        <w:ind w:firstLine="709"/>
        <w:rPr>
          <w:color w:val="000000"/>
          <w:sz w:val="28"/>
          <w:szCs w:val="28"/>
          <w:lang w:val="kk-KZ"/>
        </w:rPr>
      </w:pPr>
      <w:r w:rsidRPr="00DE3461">
        <w:rPr>
          <w:color w:val="000000"/>
          <w:sz w:val="28"/>
          <w:szCs w:val="28"/>
          <w:lang w:val="kk-KZ"/>
        </w:rPr>
        <w:t>2.Тапсырмабойыншапрактикалықжұмыс.</w:t>
      </w:r>
    </w:p>
    <w:p w:rsidR="008E1644" w:rsidRPr="00DE3461" w:rsidRDefault="008E1644" w:rsidP="00D64B7A">
      <w:pPr>
        <w:pStyle w:val="a7"/>
        <w:spacing w:before="0" w:beforeAutospacing="0" w:after="0" w:afterAutospacing="0"/>
        <w:ind w:firstLine="709"/>
        <w:rPr>
          <w:color w:val="000000"/>
          <w:sz w:val="28"/>
          <w:szCs w:val="28"/>
          <w:lang w:val="kk-KZ"/>
        </w:rPr>
      </w:pPr>
    </w:p>
    <w:p w:rsidR="00FF07A7" w:rsidRPr="00DE3461" w:rsidRDefault="008961CC" w:rsidP="00D64B7A">
      <w:pPr>
        <w:ind w:firstLine="709"/>
        <w:jc w:val="both"/>
        <w:rPr>
          <w:rFonts w:ascii="Times New Roman" w:hAnsi="Times New Roman"/>
          <w:sz w:val="28"/>
          <w:szCs w:val="28"/>
          <w:lang w:val="kk-KZ"/>
        </w:rPr>
      </w:pPr>
      <w:r w:rsidRPr="00DE3461">
        <w:rPr>
          <w:rFonts w:ascii="Times New Roman" w:hAnsi="Times New Roman"/>
          <w:b/>
          <w:bCs/>
          <w:sz w:val="28"/>
          <w:szCs w:val="28"/>
          <w:lang w:val="kk-KZ"/>
        </w:rPr>
        <w:t>7-</w:t>
      </w:r>
      <w:r w:rsidR="00FF07A7" w:rsidRPr="00DE3461">
        <w:rPr>
          <w:rFonts w:ascii="Times New Roman" w:hAnsi="Times New Roman"/>
          <w:b/>
          <w:bCs/>
          <w:sz w:val="28"/>
          <w:szCs w:val="28"/>
          <w:lang w:val="kk-KZ"/>
        </w:rPr>
        <w:t xml:space="preserve">Семинарсабақ. </w:t>
      </w:r>
      <w:r w:rsidR="0010223F" w:rsidRPr="008E1644">
        <w:rPr>
          <w:rFonts w:ascii="Times New Roman" w:hAnsi="Times New Roman"/>
          <w:sz w:val="28"/>
          <w:szCs w:val="28"/>
          <w:lang w:val="kk-KZ"/>
        </w:rPr>
        <w:t>Қайталану мерзіміне қарай биоырғақ түрлері.</w:t>
      </w:r>
    </w:p>
    <w:p w:rsidR="0010223F" w:rsidRPr="008E1644" w:rsidRDefault="0010223F" w:rsidP="00D64B7A">
      <w:pPr>
        <w:ind w:firstLine="709"/>
        <w:rPr>
          <w:rFonts w:ascii="Times New Roman" w:hAnsi="Times New Roman"/>
          <w:bCs/>
          <w:sz w:val="28"/>
          <w:szCs w:val="28"/>
          <w:lang w:val="kk-KZ"/>
        </w:rPr>
      </w:pPr>
      <w:r w:rsidRPr="008E1644">
        <w:rPr>
          <w:rFonts w:ascii="Times New Roman" w:hAnsi="Times New Roman"/>
          <w:bCs/>
          <w:sz w:val="28"/>
          <w:szCs w:val="28"/>
          <w:lang w:val="kk-KZ"/>
        </w:rPr>
        <w:t>Қайталану  мерзіміне  қарай  биологиялық  ырғақ ультрадианды (1 минуттан 10 — 12 сағат аралығында), циркадианды, тәуліктік  (бір  тәулік  ішіндегі  жануарлардың  физиологиялық  құбылыстары мен  қылығының  бір  заңдылықпен  тербелуі;  бұл  жарық,  температура, ылғалдық  әсеріне  байланысты),  айлық  (айналымы  жағынан  ай  фазасына  айдың  толуына,  29,  53  тәулікке  жуық),  жылдық  немесе  маусымдық  (жыл сайын  қайталанып  отыратын  процестер:  жануарлардың  ұя  салуы, қоныс ударуы,),  көп  жылдық  (ауа  райының,  тіршілік жағдайының  планетарлық  ӛзгеруіне  байланысты)  және  теңіздің  кӛтерілу ырғағына сәйкес (24,8 немесе 12,4 сағат сайын байқалатын теңіздегі тіршілік заңдылықтары:  қимыл  белсенділігі,  газ  алмасу  қарқыны,  планктондардың жоғары-тӛмен ығысуы, т.с.с.) болып бөлінеді. </w:t>
      </w:r>
    </w:p>
    <w:p w:rsidR="0010223F" w:rsidRPr="008E1644" w:rsidRDefault="0010223F" w:rsidP="00D64B7A">
      <w:pPr>
        <w:ind w:firstLine="709"/>
        <w:jc w:val="both"/>
        <w:rPr>
          <w:rFonts w:ascii="Times New Roman" w:hAnsi="Times New Roman"/>
          <w:b/>
          <w:bCs/>
          <w:sz w:val="28"/>
          <w:szCs w:val="28"/>
          <w:lang w:val="kk-KZ"/>
        </w:rPr>
      </w:pPr>
      <w:r w:rsidRPr="008E1644">
        <w:rPr>
          <w:rFonts w:ascii="Times New Roman" w:hAnsi="Times New Roman"/>
          <w:b/>
          <w:bCs/>
          <w:sz w:val="28"/>
          <w:szCs w:val="28"/>
          <w:lang w:val="kk-KZ"/>
        </w:rPr>
        <w:lastRenderedPageBreak/>
        <w:t>Өзін өзінді тексеруге арналған сұрақтар:</w:t>
      </w:r>
    </w:p>
    <w:p w:rsidR="0010223F" w:rsidRPr="008E1644" w:rsidRDefault="0010223F" w:rsidP="0010223F">
      <w:pPr>
        <w:pStyle w:val="a3"/>
        <w:numPr>
          <w:ilvl w:val="0"/>
          <w:numId w:val="5"/>
        </w:numPr>
        <w:jc w:val="both"/>
        <w:rPr>
          <w:rFonts w:ascii="Times New Roman" w:hAnsi="Times New Roman" w:cs="Times New Roman"/>
          <w:bCs/>
          <w:sz w:val="28"/>
          <w:szCs w:val="28"/>
          <w:lang w:val="kk-KZ"/>
        </w:rPr>
      </w:pPr>
      <w:r w:rsidRPr="008E1644">
        <w:rPr>
          <w:rFonts w:ascii="Times New Roman" w:hAnsi="Times New Roman" w:cs="Times New Roman"/>
          <w:bCs/>
          <w:sz w:val="28"/>
          <w:szCs w:val="28"/>
          <w:lang w:val="kk-KZ"/>
        </w:rPr>
        <w:t>Қайталану мерзіміне қарай ырғақтар түрлері?</w:t>
      </w:r>
    </w:p>
    <w:p w:rsidR="0010223F" w:rsidRDefault="0010223F" w:rsidP="00D64B7A">
      <w:pPr>
        <w:pStyle w:val="a3"/>
        <w:numPr>
          <w:ilvl w:val="0"/>
          <w:numId w:val="5"/>
        </w:numPr>
        <w:spacing w:after="0"/>
        <w:jc w:val="both"/>
        <w:rPr>
          <w:rFonts w:ascii="Times New Roman" w:hAnsi="Times New Roman" w:cs="Times New Roman"/>
          <w:bCs/>
          <w:sz w:val="28"/>
          <w:szCs w:val="28"/>
          <w:lang w:val="kk-KZ"/>
        </w:rPr>
      </w:pPr>
      <w:r w:rsidRPr="008E1644">
        <w:rPr>
          <w:rFonts w:ascii="Times New Roman" w:hAnsi="Times New Roman" w:cs="Times New Roman"/>
          <w:bCs/>
          <w:sz w:val="28"/>
          <w:szCs w:val="28"/>
          <w:lang w:val="kk-KZ"/>
        </w:rPr>
        <w:t>Туліктік ырғаққа мысал келтіру?</w:t>
      </w:r>
    </w:p>
    <w:p w:rsidR="008E1644" w:rsidRPr="008E1644" w:rsidRDefault="008E1644" w:rsidP="008E1644">
      <w:pPr>
        <w:pStyle w:val="a3"/>
        <w:spacing w:after="0"/>
        <w:jc w:val="both"/>
        <w:rPr>
          <w:rFonts w:ascii="Times New Roman" w:hAnsi="Times New Roman" w:cs="Times New Roman"/>
          <w:bCs/>
          <w:sz w:val="28"/>
          <w:szCs w:val="28"/>
          <w:lang w:val="kk-KZ"/>
        </w:rPr>
      </w:pPr>
    </w:p>
    <w:p w:rsidR="0010223F" w:rsidRPr="008E1644" w:rsidRDefault="0010223F" w:rsidP="00D64B7A">
      <w:pPr>
        <w:jc w:val="both"/>
        <w:rPr>
          <w:rFonts w:ascii="Times New Roman" w:hAnsi="Times New Roman"/>
          <w:sz w:val="28"/>
          <w:szCs w:val="28"/>
          <w:lang w:val="kk-KZ"/>
        </w:rPr>
      </w:pPr>
      <w:r w:rsidRPr="008E1644">
        <w:rPr>
          <w:rFonts w:ascii="Times New Roman" w:hAnsi="Times New Roman"/>
          <w:b/>
          <w:sz w:val="28"/>
          <w:szCs w:val="28"/>
          <w:lang w:val="kk-KZ"/>
        </w:rPr>
        <w:t>8- Семинар сабақ.</w:t>
      </w:r>
      <w:r w:rsidRPr="008E1644">
        <w:rPr>
          <w:rFonts w:ascii="Times New Roman" w:hAnsi="Times New Roman"/>
          <w:sz w:val="28"/>
          <w:szCs w:val="28"/>
          <w:lang w:val="kk-KZ"/>
        </w:rPr>
        <w:t xml:space="preserve">  Хронопатология.</w:t>
      </w:r>
    </w:p>
    <w:p w:rsidR="0010223F" w:rsidRPr="008E1644" w:rsidRDefault="0010223F" w:rsidP="00D64B7A">
      <w:pPr>
        <w:jc w:val="both"/>
        <w:rPr>
          <w:rFonts w:ascii="Times New Roman" w:hAnsi="Times New Roman"/>
          <w:bCs/>
          <w:sz w:val="28"/>
          <w:szCs w:val="28"/>
          <w:lang w:val="kk-KZ"/>
        </w:rPr>
      </w:pPr>
      <w:r w:rsidRPr="008E1644">
        <w:rPr>
          <w:rFonts w:ascii="Times New Roman" w:hAnsi="Times New Roman"/>
          <w:bCs/>
          <w:sz w:val="28"/>
          <w:szCs w:val="28"/>
          <w:lang w:val="kk-KZ"/>
        </w:rPr>
        <w:t>Хронопатология организмнің физиологиялық ырғақтары мен сыртқы уақыт сенсорлары арасындағы сәйкессіздіктің туындаған биологиялық ырғақтардың елеулі бұзылуларынан туындайтын аурулар, олар әлеуметтік факторлар ерекше болып табылатын, десинхрозды зерттейтін хронобиологияның құрамдас бөлігі болып табылады.</w:t>
      </w:r>
    </w:p>
    <w:p w:rsidR="00226364" w:rsidRPr="008E1644" w:rsidRDefault="00226364" w:rsidP="00D64B7A">
      <w:pPr>
        <w:jc w:val="both"/>
        <w:rPr>
          <w:rFonts w:ascii="Times New Roman" w:hAnsi="Times New Roman"/>
          <w:b/>
          <w:sz w:val="28"/>
          <w:szCs w:val="28"/>
          <w:lang w:val="kk-KZ"/>
        </w:rPr>
      </w:pPr>
      <w:r w:rsidRPr="008E1644">
        <w:rPr>
          <w:rFonts w:ascii="Times New Roman" w:hAnsi="Times New Roman"/>
          <w:b/>
          <w:sz w:val="28"/>
          <w:szCs w:val="28"/>
          <w:lang w:val="kk-KZ"/>
        </w:rPr>
        <w:t>Тапсырма:</w:t>
      </w:r>
    </w:p>
    <w:p w:rsidR="00226364" w:rsidRPr="008E1644" w:rsidRDefault="00226364" w:rsidP="00D64B7A">
      <w:pPr>
        <w:pStyle w:val="a3"/>
        <w:numPr>
          <w:ilvl w:val="0"/>
          <w:numId w:val="13"/>
        </w:numPr>
        <w:spacing w:after="0"/>
        <w:jc w:val="both"/>
        <w:rPr>
          <w:rFonts w:ascii="Times New Roman" w:hAnsi="Times New Roman"/>
          <w:bCs/>
          <w:sz w:val="28"/>
          <w:szCs w:val="28"/>
          <w:lang w:val="kk-KZ"/>
        </w:rPr>
      </w:pPr>
      <w:r w:rsidRPr="008E1644">
        <w:rPr>
          <w:rFonts w:ascii="Times New Roman" w:hAnsi="Times New Roman"/>
          <w:bCs/>
          <w:sz w:val="28"/>
          <w:szCs w:val="28"/>
          <w:lang w:val="kk-KZ"/>
        </w:rPr>
        <w:t>Хронопатология мен хронобиологияның негізі мәселерін талқылау;</w:t>
      </w:r>
    </w:p>
    <w:p w:rsidR="00226364" w:rsidRDefault="00226364" w:rsidP="00D64B7A">
      <w:pPr>
        <w:pStyle w:val="a3"/>
        <w:numPr>
          <w:ilvl w:val="0"/>
          <w:numId w:val="13"/>
        </w:numPr>
        <w:spacing w:after="0"/>
        <w:jc w:val="both"/>
        <w:rPr>
          <w:rFonts w:ascii="Times New Roman" w:hAnsi="Times New Roman"/>
          <w:bCs/>
          <w:sz w:val="28"/>
          <w:szCs w:val="28"/>
          <w:lang w:val="kk-KZ"/>
        </w:rPr>
      </w:pPr>
      <w:r w:rsidRPr="008E1644">
        <w:rPr>
          <w:rFonts w:ascii="Times New Roman" w:hAnsi="Times New Roman"/>
          <w:bCs/>
          <w:sz w:val="28"/>
          <w:szCs w:val="28"/>
          <w:lang w:val="kk-KZ"/>
        </w:rPr>
        <w:t>Мысалдар келтіріп, талқылау.</w:t>
      </w:r>
    </w:p>
    <w:p w:rsidR="008E1644" w:rsidRPr="008E1644" w:rsidRDefault="008E1644" w:rsidP="008E1644">
      <w:pPr>
        <w:pStyle w:val="a3"/>
        <w:spacing w:after="0"/>
        <w:jc w:val="both"/>
        <w:rPr>
          <w:rFonts w:ascii="Times New Roman" w:hAnsi="Times New Roman"/>
          <w:bCs/>
          <w:sz w:val="28"/>
          <w:szCs w:val="28"/>
          <w:lang w:val="kk-KZ"/>
        </w:rPr>
      </w:pPr>
    </w:p>
    <w:p w:rsidR="00226364" w:rsidRPr="008E1644" w:rsidRDefault="00226364" w:rsidP="00D64B7A">
      <w:pPr>
        <w:jc w:val="both"/>
        <w:rPr>
          <w:rFonts w:ascii="Times New Roman" w:hAnsi="Times New Roman"/>
          <w:b/>
          <w:bCs/>
          <w:sz w:val="28"/>
          <w:szCs w:val="28"/>
          <w:lang w:val="kk-KZ"/>
        </w:rPr>
      </w:pPr>
      <w:r w:rsidRPr="008E1644">
        <w:rPr>
          <w:rFonts w:ascii="Times New Roman" w:hAnsi="Times New Roman"/>
          <w:b/>
          <w:bCs/>
          <w:sz w:val="28"/>
          <w:szCs w:val="28"/>
          <w:lang w:val="kk-KZ"/>
        </w:rPr>
        <w:t xml:space="preserve">9-Семинар сабақ. </w:t>
      </w:r>
      <w:r w:rsidRPr="008E1644">
        <w:rPr>
          <w:rFonts w:ascii="Times New Roman" w:hAnsi="Times New Roman"/>
          <w:bCs/>
          <w:color w:val="000000"/>
          <w:sz w:val="28"/>
          <w:szCs w:val="28"/>
          <w:lang w:val="kk-KZ"/>
        </w:rPr>
        <w:t>Ағзалардың биологиялық ырғақтары</w:t>
      </w:r>
      <w:r w:rsidRPr="008E1644">
        <w:rPr>
          <w:rFonts w:ascii="Times New Roman" w:hAnsi="Times New Roman"/>
          <w:b/>
          <w:bCs/>
          <w:color w:val="000000"/>
          <w:sz w:val="28"/>
          <w:szCs w:val="28"/>
          <w:lang w:val="kk-KZ"/>
        </w:rPr>
        <w:t> </w:t>
      </w:r>
    </w:p>
    <w:p w:rsidR="00D64B7A" w:rsidRPr="008E1644" w:rsidRDefault="00D64B7A" w:rsidP="00D64B7A">
      <w:pPr>
        <w:ind w:firstLine="709"/>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Биологиялық  ырғақтылық  </w:t>
      </w:r>
      <w:r w:rsidR="00226364" w:rsidRPr="008E1644">
        <w:rPr>
          <w:rFonts w:ascii="Times New Roman" w:hAnsi="Times New Roman"/>
          <w:color w:val="000000"/>
          <w:sz w:val="28"/>
          <w:szCs w:val="28"/>
          <w:lang w:val="kk-KZ" w:eastAsia="ru-RU"/>
        </w:rPr>
        <w:t> ішкі  </w:t>
      </w:r>
      <w:r w:rsidRPr="008E1644">
        <w:rPr>
          <w:rFonts w:ascii="Times New Roman" w:hAnsi="Times New Roman"/>
          <w:color w:val="000000"/>
          <w:sz w:val="28"/>
          <w:szCs w:val="28"/>
          <w:lang w:val="kk-KZ" w:eastAsia="ru-RU"/>
        </w:rPr>
        <w:t>және  сыртқы  орта  арасындағы </w:t>
      </w:r>
      <w:r w:rsidR="00226364" w:rsidRPr="008E1644">
        <w:rPr>
          <w:rFonts w:ascii="Times New Roman" w:hAnsi="Times New Roman"/>
          <w:color w:val="000000"/>
          <w:sz w:val="28"/>
          <w:szCs w:val="28"/>
          <w:lang w:val="kk-KZ" w:eastAsia="ru-RU"/>
        </w:rPr>
        <w:t>динамикалық  </w:t>
      </w:r>
    </w:p>
    <w:p w:rsidR="00D64B7A"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тұрақтылықты  және  организм  ресурстарының  үнемді жұмсалу</w:t>
      </w:r>
      <w:r w:rsidR="00D64B7A" w:rsidRPr="008E1644">
        <w:rPr>
          <w:rFonts w:ascii="Times New Roman" w:hAnsi="Times New Roman"/>
          <w:color w:val="000000"/>
          <w:sz w:val="28"/>
          <w:szCs w:val="28"/>
          <w:lang w:val="kk-KZ" w:eastAsia="ru-RU"/>
        </w:rPr>
        <w:t>ын қамтамасыз ететін аса маңызд</w:t>
      </w:r>
      <w:r w:rsidRPr="008E1644">
        <w:rPr>
          <w:rFonts w:ascii="Times New Roman" w:hAnsi="Times New Roman"/>
          <w:color w:val="000000"/>
          <w:sz w:val="28"/>
          <w:szCs w:val="28"/>
          <w:lang w:val="kk-KZ" w:eastAsia="ru-RU"/>
        </w:rPr>
        <w:t> факторлардың бірі. Организмнің осы  екі  ортасындағы  ырғақтылық  </w:t>
      </w:r>
    </w:p>
    <w:p w:rsidR="00D64B7A"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процестерінің  ө</w:t>
      </w:r>
      <w:r w:rsidR="00D64B7A" w:rsidRPr="008E1644">
        <w:rPr>
          <w:rFonts w:ascii="Times New Roman" w:hAnsi="Times New Roman"/>
          <w:color w:val="000000"/>
          <w:sz w:val="28"/>
          <w:szCs w:val="28"/>
          <w:lang w:val="kk-KZ" w:eastAsia="ru-RU"/>
        </w:rPr>
        <w:t>зар</w:t>
      </w:r>
      <w:r w:rsidRPr="008E1644">
        <w:rPr>
          <w:rFonts w:ascii="Times New Roman" w:hAnsi="Times New Roman"/>
          <w:color w:val="000000"/>
          <w:sz w:val="28"/>
          <w:szCs w:val="28"/>
          <w:lang w:val="kk-KZ" w:eastAsia="ru-RU"/>
        </w:rPr>
        <w:t> сәйкес  келуінің нәтижесінде  организм  комфорттық  параметрлік  жағдайда  қызмет  атқарады. Организмнің  осындай  қалыпты  қыз</w:t>
      </w:r>
      <w:r w:rsidR="00D64B7A" w:rsidRPr="008E1644">
        <w:rPr>
          <w:rFonts w:ascii="Times New Roman" w:hAnsi="Times New Roman"/>
          <w:color w:val="000000"/>
          <w:sz w:val="28"/>
          <w:szCs w:val="28"/>
          <w:lang w:val="kk-KZ" w:eastAsia="ru-RU"/>
        </w:rPr>
        <w:t>мет  атқаруының  объективтік  кө</w:t>
      </w:r>
      <w:r w:rsidRPr="008E1644">
        <w:rPr>
          <w:rFonts w:ascii="Times New Roman" w:hAnsi="Times New Roman"/>
          <w:color w:val="000000"/>
          <w:sz w:val="28"/>
          <w:szCs w:val="28"/>
          <w:lang w:val="kk-KZ" w:eastAsia="ru-RU"/>
        </w:rPr>
        <w:t>рінісіне циркадиандық  ырғақтылықтардың  фазалық  қатынастарының  </w:t>
      </w:r>
    </w:p>
    <w:p w:rsidR="00226364"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салыстырмалы тұрақтылықтары мен олардың 24 сағаттық шкаладағы акрофаза жағдайының ө</w:t>
      </w:r>
      <w:r w:rsidR="00D64B7A" w:rsidRPr="008E1644">
        <w:rPr>
          <w:rFonts w:ascii="Times New Roman" w:hAnsi="Times New Roman"/>
          <w:color w:val="000000"/>
          <w:sz w:val="28"/>
          <w:szCs w:val="28"/>
          <w:lang w:val="kk-KZ" w:eastAsia="ru-RU"/>
        </w:rPr>
        <w:t>згермеушілігі жатады.                       Мұндай  тұрақтылық </w:t>
      </w:r>
      <w:r w:rsidRPr="008E1644">
        <w:rPr>
          <w:rFonts w:ascii="Times New Roman" w:hAnsi="Times New Roman"/>
          <w:color w:val="000000"/>
          <w:sz w:val="28"/>
          <w:szCs w:val="28"/>
          <w:lang w:val="kk-KZ" w:eastAsia="ru-RU"/>
        </w:rPr>
        <w:t> барлық  циркадиандық ырғақтылықт</w:t>
      </w:r>
      <w:r w:rsidR="00D64B7A" w:rsidRPr="008E1644">
        <w:rPr>
          <w:rFonts w:ascii="Times New Roman" w:hAnsi="Times New Roman"/>
          <w:color w:val="000000"/>
          <w:sz w:val="28"/>
          <w:szCs w:val="28"/>
          <w:lang w:val="kk-KZ" w:eastAsia="ru-RU"/>
        </w:rPr>
        <w:t>ардың  ішкі  синхронизациясын, </w:t>
      </w:r>
      <w:r w:rsidRPr="008E1644">
        <w:rPr>
          <w:rFonts w:ascii="Times New Roman" w:hAnsi="Times New Roman"/>
          <w:color w:val="000000"/>
          <w:sz w:val="28"/>
          <w:szCs w:val="28"/>
          <w:lang w:val="kk-KZ" w:eastAsia="ru-RU"/>
        </w:rPr>
        <w:t>яғни  олардың  уақыт  бойынша </w:t>
      </w:r>
      <w:r w:rsidR="00D64B7A" w:rsidRPr="008E1644">
        <w:rPr>
          <w:rFonts w:ascii="Times New Roman" w:hAnsi="Times New Roman"/>
          <w:color w:val="000000"/>
          <w:sz w:val="28"/>
          <w:szCs w:val="28"/>
          <w:lang w:val="kk-KZ" w:eastAsia="ru-RU"/>
        </w:rPr>
        <w:t>ө</w:t>
      </w:r>
      <w:r w:rsidRPr="008E1644">
        <w:rPr>
          <w:rFonts w:ascii="Times New Roman" w:hAnsi="Times New Roman"/>
          <w:color w:val="000000"/>
          <w:sz w:val="28"/>
          <w:szCs w:val="28"/>
          <w:lang w:val="kk-KZ" w:eastAsia="ru-RU"/>
        </w:rPr>
        <w:t>зара  келісімділігін  кӛрсетеді.  Осы  тұрғыдан  алып  қарағанда,  адам денсаулығын  физиологиялық  процестердің  эндогендік  ырғақтылығының </w:t>
      </w:r>
    </w:p>
    <w:p w:rsidR="00D64B7A" w:rsidRPr="008E1644" w:rsidRDefault="00A0344C"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ө</w:t>
      </w:r>
      <w:r w:rsidR="00226364" w:rsidRPr="008E1644">
        <w:rPr>
          <w:rFonts w:ascii="Times New Roman" w:hAnsi="Times New Roman"/>
          <w:color w:val="000000"/>
          <w:sz w:val="28"/>
          <w:szCs w:val="28"/>
          <w:lang w:val="kk-KZ" w:eastAsia="ru-RU"/>
        </w:rPr>
        <w:t>зара  байланыстылығының  оптимальды  қатынастары  және  олардың экзогендік  </w:t>
      </w:r>
    </w:p>
    <w:p w:rsidR="00226364"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тәуліктік  циклдық  өзгерістерімен  сәйкестігі  деп  қарауға  болады. </w:t>
      </w:r>
    </w:p>
    <w:p w:rsidR="00226364" w:rsidRPr="008E1644" w:rsidRDefault="00226364" w:rsidP="00D64B7A">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 тексеруге арналған сұрақтар:</w:t>
      </w:r>
    </w:p>
    <w:p w:rsidR="00A0344C" w:rsidRPr="008E1644" w:rsidRDefault="00A0344C" w:rsidP="00D64B7A">
      <w:pPr>
        <w:pStyle w:val="a3"/>
        <w:numPr>
          <w:ilvl w:val="0"/>
          <w:numId w:val="14"/>
        </w:numPr>
        <w:jc w:val="both"/>
        <w:rPr>
          <w:rFonts w:ascii="Times New Roman" w:hAnsi="Times New Roman"/>
          <w:sz w:val="28"/>
          <w:szCs w:val="28"/>
          <w:lang w:val="kk-KZ"/>
        </w:rPr>
      </w:pPr>
      <w:r w:rsidRPr="008E1644">
        <w:rPr>
          <w:rFonts w:ascii="Times New Roman" w:hAnsi="Times New Roman"/>
          <w:sz w:val="28"/>
          <w:szCs w:val="28"/>
          <w:lang w:val="kk-KZ"/>
        </w:rPr>
        <w:t>Биологиялық ырғақтылық дег</w:t>
      </w:r>
      <w:r w:rsidR="002E036D">
        <w:rPr>
          <w:rFonts w:ascii="Times New Roman" w:hAnsi="Times New Roman"/>
          <w:sz w:val="28"/>
          <w:szCs w:val="28"/>
          <w:lang w:val="kk-KZ"/>
        </w:rPr>
        <w:t>е</w:t>
      </w:r>
      <w:r w:rsidRPr="008E1644">
        <w:rPr>
          <w:rFonts w:ascii="Times New Roman" w:hAnsi="Times New Roman"/>
          <w:sz w:val="28"/>
          <w:szCs w:val="28"/>
          <w:lang w:val="kk-KZ"/>
        </w:rPr>
        <w:t>німіз не?</w:t>
      </w:r>
    </w:p>
    <w:p w:rsidR="00A0344C" w:rsidRPr="008E1644" w:rsidRDefault="00A0344C" w:rsidP="00D64B7A">
      <w:pPr>
        <w:pStyle w:val="a3"/>
        <w:numPr>
          <w:ilvl w:val="0"/>
          <w:numId w:val="14"/>
        </w:numPr>
        <w:jc w:val="both"/>
        <w:rPr>
          <w:rFonts w:ascii="Times New Roman" w:hAnsi="Times New Roman"/>
          <w:sz w:val="28"/>
          <w:szCs w:val="28"/>
          <w:lang w:val="kk-KZ"/>
        </w:rPr>
      </w:pPr>
      <w:r w:rsidRPr="008E1644">
        <w:rPr>
          <w:rFonts w:ascii="Times New Roman" w:hAnsi="Times New Roman"/>
          <w:sz w:val="28"/>
          <w:szCs w:val="28"/>
          <w:lang w:val="kk-KZ"/>
        </w:rPr>
        <w:t>Ырғақтың бұзылыстары қандай жағдайға алып келеді?</w:t>
      </w:r>
    </w:p>
    <w:p w:rsidR="00C11D04" w:rsidRPr="008E1644" w:rsidRDefault="00A0344C" w:rsidP="00C11D04">
      <w:pPr>
        <w:jc w:val="both"/>
        <w:rPr>
          <w:rFonts w:ascii="Times New Roman" w:hAnsi="Times New Roman"/>
          <w:sz w:val="28"/>
          <w:szCs w:val="28"/>
          <w:lang w:val="kk-KZ" w:eastAsia="ko-KR"/>
        </w:rPr>
      </w:pPr>
      <w:r w:rsidRPr="008E1644">
        <w:rPr>
          <w:rFonts w:ascii="Times New Roman" w:hAnsi="Times New Roman"/>
          <w:b/>
          <w:color w:val="000000"/>
          <w:sz w:val="28"/>
          <w:szCs w:val="28"/>
          <w:lang w:val="kk-KZ" w:eastAsia="ru-RU"/>
        </w:rPr>
        <w:t>10-Семинар сабақ.</w:t>
      </w:r>
      <w:r w:rsidR="00C11D04" w:rsidRPr="008E1644">
        <w:rPr>
          <w:rFonts w:ascii="Times New Roman" w:hAnsi="Times New Roman"/>
          <w:sz w:val="28"/>
          <w:szCs w:val="28"/>
          <w:lang w:val="kk-KZ" w:eastAsia="ko-KR"/>
        </w:rPr>
        <w:t>Биоырғақтарды танудың негізгі зерттеу әдісі.</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Периодограмм</w:t>
      </w:r>
      <w:r w:rsidRPr="008E1644">
        <w:rPr>
          <w:rFonts w:ascii="Times New Roman" w:hAnsi="Times New Roman" w:cs="Times New Roman"/>
          <w:sz w:val="28"/>
          <w:szCs w:val="28"/>
          <w:lang w:val="kk-KZ" w:eastAsia="ko-KR"/>
        </w:rPr>
        <w:t>а</w:t>
      </w:r>
      <w:r w:rsidRPr="008E1644">
        <w:rPr>
          <w:rFonts w:ascii="Times New Roman" w:hAnsi="Times New Roman" w:cs="Times New Roman"/>
          <w:sz w:val="28"/>
          <w:szCs w:val="28"/>
          <w:lang w:eastAsia="ko-KR"/>
        </w:rPr>
        <w:t>әдісі.</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Корреляциялықталдау.</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Спектрлікәдіс.</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Косинор-анализі.</w:t>
      </w:r>
    </w:p>
    <w:p w:rsidR="00C11D04" w:rsidRPr="008E1644" w:rsidRDefault="00C11D04" w:rsidP="00D64B7A">
      <w:pPr>
        <w:pStyle w:val="a3"/>
        <w:numPr>
          <w:ilvl w:val="0"/>
          <w:numId w:val="6"/>
        </w:numPr>
        <w:spacing w:after="0"/>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Растр әдісі.</w:t>
      </w:r>
    </w:p>
    <w:p w:rsidR="00C11D04" w:rsidRPr="008E1644" w:rsidRDefault="00C11D04" w:rsidP="00D64B7A">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lastRenderedPageBreak/>
        <w:t>Өзін өзінді тексеруге арналған сұрақтар:</w:t>
      </w:r>
    </w:p>
    <w:p w:rsidR="00C11D04" w:rsidRPr="008E1644" w:rsidRDefault="00C11D04" w:rsidP="00D64B7A">
      <w:pPr>
        <w:jc w:val="both"/>
        <w:rPr>
          <w:rFonts w:ascii="Times New Roman" w:hAnsi="Times New Roman"/>
          <w:sz w:val="28"/>
          <w:szCs w:val="28"/>
          <w:lang w:val="kk-KZ" w:eastAsia="ko-KR"/>
        </w:rPr>
      </w:pPr>
      <w:r w:rsidRPr="008E1644">
        <w:rPr>
          <w:rFonts w:ascii="Times New Roman" w:hAnsi="Times New Roman"/>
          <w:sz w:val="28"/>
          <w:szCs w:val="28"/>
          <w:lang w:val="kk-KZ" w:eastAsia="ko-KR"/>
        </w:rPr>
        <w:t>1.</w:t>
      </w:r>
      <w:r w:rsidRPr="008E1644">
        <w:rPr>
          <w:rFonts w:ascii="Times New Roman" w:hAnsi="Times New Roman"/>
          <w:sz w:val="28"/>
          <w:szCs w:val="28"/>
          <w:lang w:val="kk-KZ" w:eastAsia="ko-KR"/>
        </w:rPr>
        <w:tab/>
        <w:t>Ырғақтылық дегеніміз не?</w:t>
      </w:r>
    </w:p>
    <w:p w:rsidR="008961CC" w:rsidRDefault="00D64B7A"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 xml:space="preserve">        2. </w:t>
      </w:r>
      <w:r w:rsidR="00C11D04" w:rsidRPr="008E1644">
        <w:rPr>
          <w:rFonts w:ascii="Times New Roman" w:hAnsi="Times New Roman"/>
          <w:sz w:val="28"/>
          <w:szCs w:val="28"/>
          <w:lang w:val="kk-KZ" w:eastAsia="ko-KR"/>
        </w:rPr>
        <w:t>Ішкі және сыртқы ырғақтылық</w:t>
      </w:r>
    </w:p>
    <w:p w:rsidR="008E1644" w:rsidRPr="008E1644" w:rsidRDefault="008E1644" w:rsidP="00C11D04">
      <w:pPr>
        <w:jc w:val="both"/>
        <w:rPr>
          <w:rFonts w:ascii="Times New Roman" w:hAnsi="Times New Roman"/>
          <w:sz w:val="28"/>
          <w:szCs w:val="28"/>
          <w:lang w:val="kk-KZ" w:eastAsia="ko-KR"/>
        </w:rPr>
      </w:pP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b/>
          <w:sz w:val="28"/>
          <w:szCs w:val="28"/>
          <w:lang w:val="kk-KZ"/>
        </w:rPr>
        <w:t xml:space="preserve">11-Семинар сабақ. </w:t>
      </w:r>
      <w:r w:rsidRPr="008E1644">
        <w:rPr>
          <w:rFonts w:ascii="Times New Roman" w:hAnsi="Times New Roman"/>
          <w:sz w:val="28"/>
          <w:szCs w:val="28"/>
          <w:lang w:val="kk-KZ"/>
        </w:rPr>
        <w:t>Жылдық биоритмдер (қанайналым ырғақтары)</w:t>
      </w: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Қанайналым — бұл қанның дене бойымен айналымы . Қан жүрек жиырылуы арқылы қозғалысқа  келіп, қантамырлар арқылы айналым жасайды. Қан ағза ұлпаларын оттегімен,қоректік заттармен, гормондармен қамтамасыз етіп, зат алмасудың соңғы өнімінің ағзадан шығуына көмектеседі. Қанның оттегіге толуы өкпеде, ал қоректік заттарға толуы асқорыту жүйесінде болады. Бауыр мен бүйрек арқылы соңғы өнім сыртқа шығарылады. Қанайналым гормондар және орталық жүйке жүйесі арқылы реттеліп отырады.  Қанайналымды кіші   ( өкпе арқылы) және үлкен (ағза және ұлпа арқылы)</w:t>
      </w: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Қанайналым – адам және жануарлар өміріндегі маңызды фактор болып табылады. Қан тек қозғалыста ғана өзіне тән қызметтерді атқара алады.</w:t>
      </w:r>
    </w:p>
    <w:p w:rsidR="00C11D04" w:rsidRPr="008E1644" w:rsidRDefault="00C11D04" w:rsidP="00C11D04">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Тапсырма:</w:t>
      </w:r>
    </w:p>
    <w:p w:rsidR="00C11D04" w:rsidRPr="008E1644" w:rsidRDefault="00C11D04" w:rsidP="00D64B7A">
      <w:pPr>
        <w:pStyle w:val="a3"/>
        <w:numPr>
          <w:ilvl w:val="0"/>
          <w:numId w:val="15"/>
        </w:numPr>
        <w:jc w:val="both"/>
        <w:rPr>
          <w:rFonts w:ascii="Times New Roman" w:hAnsi="Times New Roman"/>
          <w:sz w:val="28"/>
          <w:szCs w:val="28"/>
          <w:lang w:val="kk-KZ" w:eastAsia="ko-KR"/>
        </w:rPr>
      </w:pPr>
      <w:r w:rsidRPr="008E1644">
        <w:rPr>
          <w:rFonts w:ascii="Times New Roman" w:hAnsi="Times New Roman"/>
          <w:sz w:val="28"/>
          <w:szCs w:val="28"/>
          <w:lang w:val="kk-KZ" w:eastAsia="ko-KR"/>
        </w:rPr>
        <w:t>Жылдық биоритимге мысалдар келтіру</w:t>
      </w:r>
    </w:p>
    <w:p w:rsidR="00C11D04" w:rsidRPr="008E1644" w:rsidRDefault="00C11D04" w:rsidP="00D64B7A">
      <w:pPr>
        <w:pStyle w:val="a3"/>
        <w:numPr>
          <w:ilvl w:val="0"/>
          <w:numId w:val="15"/>
        </w:numPr>
        <w:jc w:val="both"/>
        <w:rPr>
          <w:rFonts w:ascii="Times New Roman" w:hAnsi="Times New Roman"/>
          <w:sz w:val="28"/>
          <w:szCs w:val="28"/>
          <w:lang w:val="kk-KZ" w:eastAsia="ko-KR"/>
        </w:rPr>
      </w:pPr>
      <w:r w:rsidRPr="008E1644">
        <w:rPr>
          <w:rFonts w:ascii="Times New Roman" w:hAnsi="Times New Roman"/>
          <w:sz w:val="28"/>
          <w:szCs w:val="28"/>
          <w:lang w:val="kk-KZ"/>
        </w:rPr>
        <w:t>Тест шешу.</w:t>
      </w:r>
    </w:p>
    <w:p w:rsidR="0010223F" w:rsidRPr="008E1644" w:rsidRDefault="00C11D04" w:rsidP="00C11D04">
      <w:pPr>
        <w:rPr>
          <w:rFonts w:ascii="Times New Roman" w:hAnsi="Times New Roman"/>
          <w:sz w:val="28"/>
          <w:szCs w:val="28"/>
          <w:lang w:val="kk-KZ"/>
        </w:rPr>
      </w:pPr>
      <w:r w:rsidRPr="008E1644">
        <w:rPr>
          <w:rFonts w:ascii="Times New Roman" w:hAnsi="Times New Roman"/>
          <w:b/>
          <w:sz w:val="28"/>
          <w:szCs w:val="28"/>
          <w:lang w:val="kk-KZ"/>
        </w:rPr>
        <w:t xml:space="preserve">12-Семинар сабақ. </w:t>
      </w:r>
      <w:r w:rsidRPr="008E1644">
        <w:rPr>
          <w:rFonts w:ascii="Times New Roman" w:hAnsi="Times New Roman"/>
          <w:sz w:val="28"/>
          <w:szCs w:val="28"/>
          <w:lang w:val="kk-KZ"/>
        </w:rPr>
        <w:t>Стресс факторлардың адам ағзасының физиологиялық көрсеткіштеріне әсері.</w:t>
      </w:r>
    </w:p>
    <w:p w:rsidR="00C11D04" w:rsidRPr="008E1644" w:rsidRDefault="00C11D04" w:rsidP="00C11D04">
      <w:pPr>
        <w:rPr>
          <w:rFonts w:ascii="Times New Roman" w:hAnsi="Times New Roman"/>
          <w:color w:val="000000"/>
          <w:sz w:val="28"/>
          <w:szCs w:val="28"/>
          <w:shd w:val="clear" w:color="auto" w:fill="FFFFFF"/>
          <w:lang w:val="kk-KZ"/>
        </w:rPr>
      </w:pPr>
      <w:r w:rsidRPr="008E1644">
        <w:rPr>
          <w:rFonts w:ascii="Times New Roman" w:hAnsi="Times New Roman"/>
          <w:bCs/>
          <w:sz w:val="28"/>
          <w:szCs w:val="28"/>
          <w:lang w:val="kk-KZ"/>
        </w:rPr>
        <w:t>Күйзелісті (стрессті) кез келген организмнің сыртқы ортадағы қандай да бір жағымсыздыққа негізгі реакциясы ретінде анықтауға болады.</w:t>
      </w:r>
      <w:r w:rsidR="00D2042A" w:rsidRPr="008E1644">
        <w:rPr>
          <w:rFonts w:ascii="Times New Roman" w:hAnsi="Times New Roman"/>
          <w:color w:val="000000"/>
          <w:sz w:val="28"/>
          <w:szCs w:val="28"/>
          <w:shd w:val="clear" w:color="auto" w:fill="FFFFFF"/>
          <w:lang w:val="kk-KZ"/>
        </w:rPr>
        <w:t>Күйзелісті (стрессті) кез келген организмнің сыртқы ортадағы қандай да бір жағымсыздыққа негізгі реакциясы ретінде анықтауға болады. «Стресс» термині біздің күнделікті тіл оралымымыздағы үйреншікті сөзге айналып кетті. Бұл қысқа да ауқымды сөзге күрделі жағдайларда немесе жоғары қауіпте пайда болатын өз мінез-құлқымыздағы өзгерістер мен сезімдердің және толғаныстардың тұтастай гаммасы туралы елестетуімізді жинақтаймыз.</w:t>
      </w:r>
    </w:p>
    <w:p w:rsidR="00D2042A" w:rsidRPr="008E1644" w:rsidRDefault="00D2042A" w:rsidP="00D2042A">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Өзін өзінді тексеруге арналған сұрақтар:</w:t>
      </w:r>
    </w:p>
    <w:p w:rsidR="00D2042A" w:rsidRPr="008E1644" w:rsidRDefault="00D2042A" w:rsidP="00D64B7A">
      <w:pPr>
        <w:pStyle w:val="a3"/>
        <w:numPr>
          <w:ilvl w:val="0"/>
          <w:numId w:val="16"/>
        </w:numPr>
        <w:rPr>
          <w:rFonts w:ascii="Times New Roman" w:hAnsi="Times New Roman"/>
          <w:bCs/>
          <w:sz w:val="28"/>
          <w:szCs w:val="28"/>
          <w:lang w:val="kk-KZ"/>
        </w:rPr>
      </w:pPr>
      <w:r w:rsidRPr="008E1644">
        <w:rPr>
          <w:rFonts w:ascii="Times New Roman" w:hAnsi="Times New Roman"/>
          <w:bCs/>
          <w:sz w:val="28"/>
          <w:szCs w:val="28"/>
          <w:lang w:val="kk-KZ"/>
        </w:rPr>
        <w:t>Стрестің адам ағзасына әсірі?</w:t>
      </w:r>
    </w:p>
    <w:p w:rsidR="00D2042A" w:rsidRPr="008E1644" w:rsidRDefault="00D2042A" w:rsidP="00D64B7A">
      <w:pPr>
        <w:pStyle w:val="a3"/>
        <w:numPr>
          <w:ilvl w:val="0"/>
          <w:numId w:val="16"/>
        </w:numPr>
        <w:rPr>
          <w:rFonts w:ascii="Times New Roman" w:hAnsi="Times New Roman"/>
          <w:bCs/>
          <w:sz w:val="28"/>
          <w:szCs w:val="28"/>
          <w:lang w:val="en-US"/>
        </w:rPr>
      </w:pPr>
      <w:r w:rsidRPr="008E1644">
        <w:rPr>
          <w:rFonts w:ascii="Times New Roman" w:hAnsi="Times New Roman"/>
          <w:bCs/>
          <w:sz w:val="28"/>
          <w:szCs w:val="28"/>
          <w:lang w:val="kk-KZ"/>
        </w:rPr>
        <w:t>Стрессті қалай жеңуге болады?</w:t>
      </w:r>
    </w:p>
    <w:p w:rsidR="00C7330B" w:rsidRPr="008E1644" w:rsidRDefault="00D2042A" w:rsidP="008961CC">
      <w:pPr>
        <w:jc w:val="both"/>
        <w:rPr>
          <w:rFonts w:ascii="Times New Roman" w:hAnsi="Times New Roman"/>
          <w:bCs/>
          <w:sz w:val="28"/>
          <w:szCs w:val="28"/>
          <w:lang w:val="kk-KZ"/>
        </w:rPr>
      </w:pPr>
      <w:r w:rsidRPr="008E1644">
        <w:rPr>
          <w:rFonts w:ascii="Times New Roman" w:hAnsi="Times New Roman"/>
          <w:b/>
          <w:sz w:val="28"/>
          <w:szCs w:val="28"/>
          <w:lang w:val="kk-KZ"/>
        </w:rPr>
        <w:t xml:space="preserve">13- Семинар сабақ. </w:t>
      </w:r>
      <w:r w:rsidR="0081775C" w:rsidRPr="008E1644">
        <w:rPr>
          <w:rFonts w:ascii="Times New Roman" w:hAnsi="Times New Roman"/>
          <w:bCs/>
          <w:sz w:val="28"/>
          <w:szCs w:val="28"/>
          <w:lang w:val="kk-KZ"/>
        </w:rPr>
        <w:t>Десинхроноз.</w:t>
      </w:r>
    </w:p>
    <w:p w:rsidR="0081775C" w:rsidRPr="008E1644" w:rsidRDefault="0081775C" w:rsidP="0081775C">
      <w:pPr>
        <w:jc w:val="both"/>
        <w:rPr>
          <w:rFonts w:ascii="Times New Roman" w:hAnsi="Times New Roman"/>
          <w:bCs/>
          <w:sz w:val="28"/>
          <w:szCs w:val="28"/>
          <w:lang w:val="kk-KZ"/>
        </w:rPr>
      </w:pPr>
      <w:r w:rsidRPr="008E1644">
        <w:rPr>
          <w:rFonts w:ascii="Times New Roman" w:hAnsi="Times New Roman"/>
          <w:bCs/>
          <w:sz w:val="28"/>
          <w:szCs w:val="28"/>
          <w:lang w:val="kk-KZ"/>
        </w:rPr>
        <w:t>Десинхроноз аса жылдамдықпен және бірнеше сағаттық белдеулерді аз уақыттың ішінде ұшып өтетін реактивті самолеттерді пайдаланумен байланысты зерттеушілердің назарын өзіне аудара бастады. Трансмеридиандық ұшу арқылы жаңа жерге барған адамдардың ұйқысы бұзылып, тәбеті жоғалатын болған, тез шаршап, жұмыс қабілеті төмендеген. Біраз уақыттан кейін бұл құбылыс жоғалады да, адам бұрынғы қалпына қайтып оралады.</w:t>
      </w:r>
    </w:p>
    <w:p w:rsidR="0081775C" w:rsidRPr="008E1644" w:rsidRDefault="0081775C" w:rsidP="0081775C">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Өзін өзінді тексеруге арналған сұрақтар:</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 Мысалдар.</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Десинхроноздың түрлері мен формалары.</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lastRenderedPageBreak/>
        <w:t>Физиологиялық десинхроноз.</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Ішкі және сыртқы десинхроноз.</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Десинхроноздың себептері.</w:t>
      </w:r>
    </w:p>
    <w:p w:rsidR="00D2042A" w:rsidRPr="008E1644" w:rsidRDefault="0081775C" w:rsidP="00D64B7A">
      <w:pPr>
        <w:pStyle w:val="a3"/>
        <w:numPr>
          <w:ilvl w:val="0"/>
          <w:numId w:val="7"/>
        </w:numPr>
        <w:spacing w:after="0"/>
        <w:jc w:val="both"/>
        <w:rPr>
          <w:rFonts w:ascii="Times New Roman" w:hAnsi="Times New Roman" w:cs="Times New Roman"/>
          <w:b/>
          <w:sz w:val="28"/>
          <w:szCs w:val="28"/>
          <w:lang w:val="kk-KZ"/>
        </w:rPr>
      </w:pPr>
      <w:r w:rsidRPr="008E1644">
        <w:rPr>
          <w:rFonts w:ascii="Times New Roman" w:hAnsi="Times New Roman" w:cs="Times New Roman"/>
          <w:sz w:val="28"/>
          <w:szCs w:val="28"/>
          <w:lang w:val="kk-KZ" w:eastAsia="ko-KR"/>
        </w:rPr>
        <w:t>Десинхронозға қарсы күресу жолдары.</w:t>
      </w:r>
    </w:p>
    <w:p w:rsidR="008E1644" w:rsidRPr="008E1644" w:rsidRDefault="008E1644" w:rsidP="008E1644">
      <w:pPr>
        <w:pStyle w:val="a3"/>
        <w:spacing w:after="0"/>
        <w:jc w:val="both"/>
        <w:rPr>
          <w:rFonts w:ascii="Times New Roman" w:hAnsi="Times New Roman" w:cs="Times New Roman"/>
          <w:b/>
          <w:sz w:val="28"/>
          <w:szCs w:val="28"/>
          <w:lang w:val="kk-KZ"/>
        </w:rPr>
      </w:pPr>
    </w:p>
    <w:p w:rsidR="004F4203" w:rsidRPr="008E1644" w:rsidRDefault="0081775C" w:rsidP="00D64B7A">
      <w:pPr>
        <w:jc w:val="both"/>
        <w:rPr>
          <w:rFonts w:ascii="Times New Roman" w:hAnsi="Times New Roman"/>
          <w:color w:val="222222"/>
          <w:sz w:val="28"/>
          <w:szCs w:val="28"/>
          <w:shd w:val="clear" w:color="auto" w:fill="FFFFFF"/>
          <w:lang w:val="kk-KZ"/>
        </w:rPr>
      </w:pPr>
      <w:r w:rsidRPr="008E1644">
        <w:rPr>
          <w:rFonts w:ascii="Times New Roman" w:hAnsi="Times New Roman"/>
          <w:b/>
          <w:sz w:val="28"/>
          <w:szCs w:val="28"/>
          <w:lang w:val="kk-KZ"/>
        </w:rPr>
        <w:t>14- Семинар сабақ.</w:t>
      </w:r>
      <w:r w:rsidR="00AB4D88" w:rsidRPr="008E1644">
        <w:rPr>
          <w:rFonts w:ascii="Times New Roman" w:hAnsi="Times New Roman"/>
          <w:color w:val="222222"/>
          <w:sz w:val="28"/>
          <w:szCs w:val="28"/>
          <w:shd w:val="clear" w:color="auto" w:fill="FFFFFF"/>
          <w:lang w:val="kk-KZ"/>
        </w:rPr>
        <w:t>Жұмысқа қабілеттілік пен қажу.</w:t>
      </w:r>
    </w:p>
    <w:p w:rsidR="00AB4D88" w:rsidRPr="008E1644" w:rsidRDefault="00AB4D88" w:rsidP="008961CC">
      <w:pPr>
        <w:jc w:val="both"/>
        <w:rPr>
          <w:rFonts w:ascii="Times New Roman" w:hAnsi="Times New Roman"/>
          <w:sz w:val="28"/>
          <w:szCs w:val="28"/>
          <w:lang w:val="kk-KZ"/>
        </w:rPr>
      </w:pPr>
      <w:r w:rsidRPr="008E1644">
        <w:rPr>
          <w:rFonts w:ascii="Times New Roman" w:hAnsi="Times New Roman"/>
          <w:sz w:val="28"/>
          <w:szCs w:val="28"/>
          <w:lang w:val="kk-KZ"/>
        </w:rPr>
        <w:t>Жұмысқа қабілеттілік пен қажу кезеңдеріне, әсіресе, адам психикалық белсенділігінің тәуліктік биологиялық ырғақ әсер етеді. Оның ерекше маңызы бар:</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ең үлкен белсенділік таңертең (сағат 8 — 12),</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ең аз белсенділік — тәулік ортасында (сағат 12—16),</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екінші ең үлкен белсенділік — кешкі мезгілде (сағат 16 — 2),</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барынша байқалатын ең аз белсенділік — түнде (сағат 2 — 8) болады.</w:t>
      </w:r>
    </w:p>
    <w:p w:rsidR="00AB4D88" w:rsidRPr="008E1644" w:rsidRDefault="00AB4D88" w:rsidP="00AB4D88">
      <w:pPr>
        <w:pStyle w:val="a3"/>
        <w:ind w:left="108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Тапсырма:</w:t>
      </w:r>
    </w:p>
    <w:p w:rsidR="00AB4D88" w:rsidRPr="008E1644" w:rsidRDefault="00AB4D88" w:rsidP="00D64B7A">
      <w:pPr>
        <w:pStyle w:val="a3"/>
        <w:numPr>
          <w:ilvl w:val="0"/>
          <w:numId w:val="18"/>
        </w:numPr>
        <w:spacing w:after="0"/>
        <w:jc w:val="both"/>
        <w:rPr>
          <w:rFonts w:ascii="Times New Roman" w:hAnsi="Times New Roman"/>
          <w:sz w:val="28"/>
          <w:szCs w:val="28"/>
          <w:lang w:val="kk-KZ"/>
        </w:rPr>
      </w:pPr>
      <w:r w:rsidRPr="008E1644">
        <w:rPr>
          <w:rFonts w:ascii="Times New Roman" w:hAnsi="Times New Roman"/>
          <w:sz w:val="28"/>
          <w:szCs w:val="28"/>
          <w:lang w:val="kk-KZ"/>
        </w:rPr>
        <w:t>Жаттығулардың режім кестесін құрастырып, үйрену;</w:t>
      </w:r>
    </w:p>
    <w:p w:rsidR="00AB4D88" w:rsidRPr="008E1644" w:rsidRDefault="00AB4D88" w:rsidP="00D64B7A">
      <w:pPr>
        <w:pStyle w:val="a7"/>
        <w:numPr>
          <w:ilvl w:val="0"/>
          <w:numId w:val="18"/>
        </w:numPr>
        <w:spacing w:before="0" w:beforeAutospacing="0" w:after="0" w:afterAutospacing="0"/>
        <w:rPr>
          <w:color w:val="000000"/>
          <w:sz w:val="28"/>
          <w:szCs w:val="28"/>
          <w:lang w:val="kk-KZ"/>
        </w:rPr>
      </w:pPr>
      <w:r w:rsidRPr="008E1644">
        <w:rPr>
          <w:color w:val="000000"/>
          <w:sz w:val="28"/>
          <w:szCs w:val="28"/>
          <w:lang w:val="kk-KZ"/>
        </w:rPr>
        <w:t xml:space="preserve">Бақылау сұрақтары бойынша тақырыпты теориялық талқылау; </w:t>
      </w:r>
      <w:r w:rsidRPr="008E1644">
        <w:rPr>
          <w:color w:val="000000"/>
          <w:sz w:val="28"/>
          <w:szCs w:val="28"/>
          <w:lang w:val="kk-KZ"/>
        </w:rPr>
        <w:tab/>
      </w:r>
    </w:p>
    <w:p w:rsidR="00AB4D88" w:rsidRPr="008E1644" w:rsidRDefault="00AB4D88" w:rsidP="00D64B7A">
      <w:pPr>
        <w:pStyle w:val="a7"/>
        <w:numPr>
          <w:ilvl w:val="0"/>
          <w:numId w:val="18"/>
        </w:numPr>
        <w:spacing w:before="0" w:beforeAutospacing="0" w:after="0" w:afterAutospacing="0"/>
        <w:rPr>
          <w:color w:val="000000"/>
          <w:sz w:val="28"/>
          <w:szCs w:val="28"/>
        </w:rPr>
      </w:pPr>
      <w:r w:rsidRPr="008E1644">
        <w:rPr>
          <w:color w:val="000000"/>
          <w:sz w:val="28"/>
          <w:szCs w:val="28"/>
        </w:rPr>
        <w:t>Тапсырмабойыншапрактикалықжұмыс.</w:t>
      </w:r>
    </w:p>
    <w:p w:rsidR="00AB4D88" w:rsidRPr="008E1644" w:rsidRDefault="00AB4D88" w:rsidP="00D64B7A">
      <w:pPr>
        <w:pStyle w:val="a7"/>
        <w:spacing w:before="0" w:beforeAutospacing="0" w:after="0" w:afterAutospacing="0"/>
        <w:ind w:left="1258"/>
        <w:rPr>
          <w:color w:val="000000"/>
          <w:sz w:val="28"/>
          <w:szCs w:val="28"/>
        </w:rPr>
      </w:pPr>
    </w:p>
    <w:p w:rsidR="00AB4D88" w:rsidRPr="008E1644" w:rsidRDefault="00AB4D88" w:rsidP="008961CC">
      <w:pPr>
        <w:jc w:val="both"/>
        <w:rPr>
          <w:rFonts w:ascii="Times New Roman" w:hAnsi="Times New Roman"/>
          <w:sz w:val="28"/>
          <w:szCs w:val="28"/>
          <w:lang w:val="kk-KZ" w:eastAsia="ru-RU"/>
        </w:rPr>
      </w:pPr>
      <w:r w:rsidRPr="008E1644">
        <w:rPr>
          <w:rFonts w:ascii="Times New Roman" w:hAnsi="Times New Roman"/>
          <w:b/>
          <w:sz w:val="28"/>
          <w:szCs w:val="28"/>
          <w:lang w:val="kk-KZ"/>
        </w:rPr>
        <w:t xml:space="preserve">15- Семинар сабақ. </w:t>
      </w:r>
      <w:r w:rsidRPr="008E1644">
        <w:rPr>
          <w:rFonts w:ascii="Times New Roman" w:hAnsi="Times New Roman"/>
          <w:sz w:val="28"/>
          <w:szCs w:val="28"/>
          <w:lang w:val="kk-KZ" w:eastAsia="ru-RU"/>
        </w:rPr>
        <w:t>Биологиялық жүйенің әртүрлі деңгейіндегіқұрылымының биологиялық ырғақтары</w:t>
      </w:r>
      <w:r w:rsidRPr="008E1644">
        <w:rPr>
          <w:rFonts w:ascii="Times New Roman" w:hAnsi="Times New Roman"/>
          <w:b/>
          <w:sz w:val="28"/>
          <w:szCs w:val="28"/>
          <w:lang w:val="kk-KZ"/>
        </w:rPr>
        <w:t>.</w:t>
      </w:r>
    </w:p>
    <w:p w:rsidR="00AB4D88" w:rsidRPr="008E1644" w:rsidRDefault="00AB4D88" w:rsidP="00226364">
      <w:pPr>
        <w:pStyle w:val="a5"/>
        <w:spacing w:after="0"/>
        <w:rPr>
          <w:color w:val="222222"/>
          <w:szCs w:val="28"/>
          <w:shd w:val="clear" w:color="auto" w:fill="FFFFFF"/>
          <w:lang w:val="kk-KZ" w:eastAsia="en-US"/>
        </w:rPr>
      </w:pPr>
      <w:r w:rsidRPr="008E1644">
        <w:rPr>
          <w:color w:val="222222"/>
          <w:szCs w:val="28"/>
          <w:shd w:val="clear" w:color="auto" w:fill="FFFFFF"/>
          <w:lang w:val="kk-KZ" w:eastAsia="en-US"/>
        </w:rPr>
        <w:t>Таңертеңгі және кешкі мезгілдегі белсенділіктің сергектігі организмде болып жататын ішкі биохимиялық процестерге байланысты. Мысалы, адам психикалық белсенділігінің ішкі биологиялық ырғағының тәуліктегі күшеюі мен бәсеңдеуі организмдегі адреналин мен норадреналин гормондарының көбеюіне тәуелді. Мұндай қатаң тәуелділік ішкі биологиялық ырғақтар мен сыртқы тіршілік әрекетінің ұйымдасуы арасында нақты үйлесімнің болуын қажет етеді. Егер бұл үйлесім бұзылатын болса, оның нәтижесі жүйке жүйесінің түрлі ауруларына (мысалы, ұйқының бұзылуы, невроздар, жүрек-қан тамырларының аурулары) соқтырады. Сондықтан психологиялық тексеру мен психокоррекцияда міндетті түрде адамның психикалық белсенділігінің биологиялық ырғақ құрылымы ескерілуі тиіс.</w:t>
      </w:r>
    </w:p>
    <w:p w:rsidR="00AB4D88" w:rsidRPr="008E1644" w:rsidRDefault="00AB4D88" w:rsidP="00AB4D88">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Тапсырма:</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Биологиялық ырғақтарды анықтау.</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Биоырғақтардың спектрі.</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Биоырғақтардың құрылысты параметрлері.</w:t>
      </w:r>
    </w:p>
    <w:p w:rsidR="00AB4D88" w:rsidRDefault="00AB4D88" w:rsidP="00D64B7A">
      <w:pPr>
        <w:pStyle w:val="a3"/>
        <w:numPr>
          <w:ilvl w:val="0"/>
          <w:numId w:val="10"/>
        </w:numPr>
        <w:spacing w:after="0"/>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 танудың негізгі зерттеу әдісі.</w:t>
      </w:r>
    </w:p>
    <w:p w:rsidR="0091564B" w:rsidRPr="008E1644" w:rsidRDefault="0091564B" w:rsidP="0091564B">
      <w:pPr>
        <w:pStyle w:val="a3"/>
        <w:spacing w:after="0"/>
        <w:jc w:val="both"/>
        <w:rPr>
          <w:rFonts w:ascii="Times New Roman" w:hAnsi="Times New Roman" w:cs="Times New Roman"/>
          <w:sz w:val="28"/>
          <w:szCs w:val="28"/>
          <w:lang w:val="kk-KZ" w:eastAsia="ko-KR"/>
        </w:rPr>
      </w:pPr>
    </w:p>
    <w:p w:rsidR="00AB4D88" w:rsidRPr="008E1644" w:rsidRDefault="00AB4D88" w:rsidP="00D64B7A">
      <w:pPr>
        <w:jc w:val="both"/>
        <w:rPr>
          <w:rFonts w:ascii="Times New Roman" w:hAnsi="Times New Roman"/>
          <w:b/>
          <w:sz w:val="28"/>
          <w:szCs w:val="28"/>
          <w:lang w:val="kk-KZ"/>
        </w:rPr>
      </w:pPr>
      <w:r w:rsidRPr="008E1644">
        <w:rPr>
          <w:rFonts w:ascii="Times New Roman" w:hAnsi="Times New Roman"/>
          <w:b/>
          <w:sz w:val="28"/>
          <w:szCs w:val="28"/>
          <w:lang w:val="kk-KZ"/>
        </w:rPr>
        <w:t>Студентке өзіндік жұмысқа арналған тапсырмалар</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Ағзадағы биологиялық ырғақтылыққа мелотониннің әсер ету механизмі.</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lastRenderedPageBreak/>
        <w:t>СӨЖ. Биоырғақтарда қолданылатын спектральды анализдің математикалық мүмкіндіктері.</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b/>
          <w:sz w:val="28"/>
          <w:szCs w:val="28"/>
          <w:lang w:val="kk-KZ" w:eastAsia="ko-KR"/>
        </w:rPr>
        <w:t>Реферат</w:t>
      </w:r>
      <w:r w:rsidRPr="008E1644">
        <w:rPr>
          <w:rFonts w:ascii="Times New Roman" w:hAnsi="Times New Roman" w:cs="Times New Roman"/>
          <w:sz w:val="28"/>
          <w:szCs w:val="28"/>
          <w:lang w:val="kk-KZ" w:eastAsia="ko-KR"/>
        </w:rPr>
        <w:t>– белгілі бір тақырып бойынша студенттің жазбаша жұмысы. Студент рефератты жазу кезінде берілген тақырып бойынша барлық әдебиеттерді жинақтап, талдау жасап ғылыми материалдарды жүйеге келтіру керек.</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b/>
          <w:sz w:val="28"/>
          <w:szCs w:val="28"/>
          <w:lang w:val="kk-KZ" w:eastAsia="ko-KR"/>
        </w:rPr>
        <w:t>Рефераттың құрылымы:</w:t>
      </w:r>
      <w:r w:rsidRPr="008E1644">
        <w:rPr>
          <w:rFonts w:ascii="Times New Roman" w:hAnsi="Times New Roman" w:cs="Times New Roman"/>
          <w:sz w:val="28"/>
          <w:szCs w:val="28"/>
          <w:lang w:val="kk-KZ" w:eastAsia="ko-KR"/>
        </w:rPr>
        <w:t xml:space="preserve"> мұқабалық бет; мазмұны;кіріспе; негізгі бөлім;</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қорытынды; қолданылған әдебиеттер тізімі.</w:t>
      </w:r>
    </w:p>
    <w:p w:rsidR="00AB4D88"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Экзогенді биологиялық ырғақ.</w:t>
      </w:r>
    </w:p>
    <w:p w:rsidR="0000197A" w:rsidRPr="0000197A" w:rsidRDefault="0000197A" w:rsidP="0000197A">
      <w:pPr>
        <w:pStyle w:val="a3"/>
        <w:ind w:left="360"/>
        <w:rPr>
          <w:rFonts w:ascii="Times New Roman" w:hAnsi="Times New Roman" w:cs="Times New Roman"/>
          <w:sz w:val="28"/>
          <w:szCs w:val="28"/>
          <w:lang w:val="kk-KZ" w:eastAsia="ko-KR"/>
        </w:rPr>
      </w:pPr>
      <w:r w:rsidRPr="0000197A">
        <w:rPr>
          <w:rFonts w:ascii="Times New Roman" w:hAnsi="Times New Roman" w:cs="Times New Roman"/>
          <w:b/>
          <w:sz w:val="28"/>
          <w:szCs w:val="28"/>
          <w:lang w:val="kk-KZ" w:eastAsia="ko-KR"/>
        </w:rPr>
        <w:t>Эссе дегеніміз</w:t>
      </w:r>
      <w:r w:rsidRPr="0000197A">
        <w:rPr>
          <w:rFonts w:ascii="Times New Roman" w:hAnsi="Times New Roman" w:cs="Times New Roman"/>
          <w:sz w:val="28"/>
          <w:szCs w:val="28"/>
          <w:lang w:val="kk-KZ" w:eastAsia="ko-KR"/>
        </w:rPr>
        <w:t xml:space="preserve"> (фр. тіл. essai -тәжірбие, лат.т. exagium - құрау  ) -  философиялық, әдеби, тарихи, публицистикалық, әлеуметтанулық, саяси және тағы басқа саладағы ғылыми емес, автордың жеке көзқарасын білдіретін прозалық мәтін. Жанр ретінде енгізген 1580 ж. Мишель Монтень болатын, ал «эссе» сөзін біріші рет қолданып, осы жанрда 1597 жылы Френсис Бэкон кітаптарын жазып шығарды. </w:t>
      </w:r>
    </w:p>
    <w:p w:rsidR="0000197A" w:rsidRPr="008E1644" w:rsidRDefault="0000197A" w:rsidP="0000197A">
      <w:pPr>
        <w:pStyle w:val="a3"/>
        <w:ind w:left="360"/>
        <w:rPr>
          <w:rFonts w:ascii="Times New Roman" w:hAnsi="Times New Roman" w:cs="Times New Roman"/>
          <w:sz w:val="28"/>
          <w:szCs w:val="28"/>
          <w:lang w:val="kk-KZ" w:eastAsia="ko-KR"/>
        </w:rPr>
      </w:pPr>
      <w:r w:rsidRPr="0000197A">
        <w:rPr>
          <w:rFonts w:ascii="Times New Roman" w:hAnsi="Times New Roman" w:cs="Times New Roman"/>
          <w:sz w:val="28"/>
          <w:szCs w:val="28"/>
          <w:lang w:val="kk-KZ" w:eastAsia="ko-KR"/>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   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Ультрадианды ырғақ жайлы түсінік.</w:t>
      </w:r>
    </w:p>
    <w:p w:rsidR="0000197A" w:rsidRPr="0091564B" w:rsidRDefault="00AB4D88" w:rsidP="0091564B">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Хрономедицина мәселелері жайлы түсінік.</w:t>
      </w:r>
    </w:p>
    <w:p w:rsidR="00AB4D88"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Апталық ритмдер. Дене температурасы және терморегуляция.</w:t>
      </w:r>
    </w:p>
    <w:p w:rsidR="0091564B" w:rsidRPr="008E1644" w:rsidRDefault="0091564B" w:rsidP="0091564B">
      <w:pPr>
        <w:pStyle w:val="a3"/>
        <w:ind w:left="360"/>
        <w:rPr>
          <w:rFonts w:ascii="Times New Roman" w:hAnsi="Times New Roman" w:cs="Times New Roman"/>
          <w:sz w:val="28"/>
          <w:szCs w:val="28"/>
          <w:lang w:val="kk-KZ" w:eastAsia="ko-KR"/>
        </w:rPr>
      </w:pPr>
      <w:r w:rsidRPr="0091564B">
        <w:rPr>
          <w:rFonts w:ascii="Times New Roman" w:hAnsi="Times New Roman" w:cs="Times New Roman"/>
          <w:b/>
          <w:sz w:val="28"/>
          <w:szCs w:val="28"/>
          <w:lang w:val="kk-KZ" w:eastAsia="ko-KR"/>
        </w:rPr>
        <w:t xml:space="preserve">Презентация </w:t>
      </w:r>
      <w:r w:rsidRPr="0091564B">
        <w:rPr>
          <w:rFonts w:ascii="Times New Roman" w:hAnsi="Times New Roman" w:cs="Times New Roman"/>
          <w:sz w:val="28"/>
          <w:szCs w:val="28"/>
          <w:lang w:val="kk-KZ" w:eastAsia="ko-KR"/>
        </w:rPr>
        <w:t>(ағылш. presentation, лат. praesentatio; сөзбе-сөз - ұсыну) - бір туындыны, ұйым мен мекемені т.б. салтанатты жағдайда жұртшылық алдында ұсыну; ресми таныстыру; фирманың презентациясы.</w:t>
      </w:r>
    </w:p>
    <w:p w:rsidR="00AB4D88" w:rsidRPr="008E1644" w:rsidRDefault="00AB4D88" w:rsidP="00907D7E">
      <w:pPr>
        <w:pStyle w:val="a3"/>
        <w:numPr>
          <w:ilvl w:val="0"/>
          <w:numId w:val="11"/>
        </w:numPr>
        <w:spacing w:after="0"/>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Адамның биологиялық ырғағында сағаттық белдеулердің ауысуына байланысты туындайтын өзгерістер.</w:t>
      </w:r>
    </w:p>
    <w:p w:rsidR="00907D7E" w:rsidRPr="008E1644" w:rsidRDefault="00907D7E" w:rsidP="00907D7E">
      <w:pPr>
        <w:jc w:val="both"/>
        <w:rPr>
          <w:rFonts w:ascii="Times New Roman" w:hAnsi="Times New Roman"/>
          <w:sz w:val="28"/>
          <w:szCs w:val="28"/>
          <w:lang w:val="kk-KZ"/>
        </w:rPr>
      </w:pPr>
      <w:r w:rsidRPr="008E1644">
        <w:rPr>
          <w:rFonts w:ascii="Times New Roman" w:hAnsi="Times New Roman"/>
          <w:b/>
          <w:sz w:val="28"/>
          <w:szCs w:val="28"/>
          <w:lang w:val="kk-KZ"/>
        </w:rPr>
        <w:t xml:space="preserve">Ғылыми жобалары мазмұны мен жабдықталуына қойылатын талаптар: </w:t>
      </w:r>
      <w:r w:rsidRPr="008E1644">
        <w:rPr>
          <w:rFonts w:ascii="Times New Roman" w:hAnsi="Times New Roman"/>
          <w:sz w:val="28"/>
          <w:szCs w:val="28"/>
          <w:lang w:val="kk-KZ"/>
        </w:rPr>
        <w:t>Зерттеудің мақсаты; Гипотезалары;  Кезеңдері, зерттеудің реті; Тәжірибенің әдістемесі;  Зерттеудің жаңалығы және дербестік дәрежесі;  Жұмыстың нәтижесі және қорытындысы; Нәтижел</w:t>
      </w:r>
      <w:r w:rsidR="008961CC" w:rsidRPr="008E1644">
        <w:rPr>
          <w:rFonts w:ascii="Times New Roman" w:hAnsi="Times New Roman"/>
          <w:sz w:val="28"/>
          <w:szCs w:val="28"/>
          <w:lang w:val="kk-KZ"/>
        </w:rPr>
        <w:t>ерді практикада қолдау салалары.</w:t>
      </w:r>
    </w:p>
    <w:p w:rsidR="00907D7E" w:rsidRPr="008E1644" w:rsidRDefault="00907D7E" w:rsidP="00907D7E">
      <w:pPr>
        <w:pStyle w:val="a3"/>
        <w:ind w:left="360"/>
        <w:rPr>
          <w:sz w:val="28"/>
          <w:szCs w:val="28"/>
          <w:lang w:val="kk-KZ" w:eastAsia="ko-KR"/>
        </w:rPr>
      </w:pPr>
    </w:p>
    <w:p w:rsidR="00307884" w:rsidRPr="008E1644" w:rsidRDefault="00307884" w:rsidP="00AB4D88">
      <w:pPr>
        <w:pStyle w:val="a5"/>
        <w:spacing w:after="0"/>
        <w:rPr>
          <w:b/>
          <w:bCs/>
          <w:szCs w:val="28"/>
          <w:lang w:val="kk-KZ"/>
        </w:rPr>
      </w:pPr>
    </w:p>
    <w:p w:rsidR="00307884" w:rsidRPr="008E1644" w:rsidRDefault="00307884" w:rsidP="00226364">
      <w:pPr>
        <w:rPr>
          <w:sz w:val="28"/>
          <w:szCs w:val="28"/>
          <w:lang w:val="kk-KZ"/>
        </w:rPr>
      </w:pPr>
    </w:p>
    <w:p w:rsidR="00307884" w:rsidRPr="008E1644" w:rsidRDefault="00307884" w:rsidP="00226364">
      <w:pPr>
        <w:rPr>
          <w:sz w:val="28"/>
          <w:szCs w:val="28"/>
          <w:lang w:val="kk-KZ"/>
        </w:rPr>
      </w:pPr>
    </w:p>
    <w:p w:rsidR="00307884" w:rsidRPr="008E1644" w:rsidRDefault="00307884" w:rsidP="00226364">
      <w:pPr>
        <w:rPr>
          <w:sz w:val="28"/>
          <w:szCs w:val="28"/>
          <w:lang w:val="kk-KZ"/>
        </w:rPr>
      </w:pPr>
    </w:p>
    <w:sectPr w:rsidR="00307884" w:rsidRPr="008E1644" w:rsidSect="00E41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29E"/>
    <w:multiLevelType w:val="hybridMultilevel"/>
    <w:tmpl w:val="2216F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B15F4"/>
    <w:multiLevelType w:val="hybridMultilevel"/>
    <w:tmpl w:val="B068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65FE4"/>
    <w:multiLevelType w:val="hybridMultilevel"/>
    <w:tmpl w:val="D28A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C6639"/>
    <w:multiLevelType w:val="hybridMultilevel"/>
    <w:tmpl w:val="CEF4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46AA4"/>
    <w:multiLevelType w:val="hybridMultilevel"/>
    <w:tmpl w:val="251E4BF4"/>
    <w:lvl w:ilvl="0" w:tplc="5E08ECE2">
      <w:start w:val="1"/>
      <w:numFmt w:val="decimal"/>
      <w:lvlText w:val="%1-"/>
      <w:lvlJc w:val="left"/>
      <w:pPr>
        <w:ind w:left="1258" w:hanging="690"/>
      </w:pPr>
      <w:rPr>
        <w:rFonts w:cstheme="minorBidi" w:hint="default"/>
        <w:b/>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2A41A9A"/>
    <w:multiLevelType w:val="hybridMultilevel"/>
    <w:tmpl w:val="545E0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904F33"/>
    <w:multiLevelType w:val="hybridMultilevel"/>
    <w:tmpl w:val="3FCC05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DCB7E40"/>
    <w:multiLevelType w:val="hybridMultilevel"/>
    <w:tmpl w:val="4F980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0A79EB"/>
    <w:multiLevelType w:val="hybridMultilevel"/>
    <w:tmpl w:val="1AB4B5A8"/>
    <w:lvl w:ilvl="0" w:tplc="04190001">
      <w:start w:val="1"/>
      <w:numFmt w:val="bullet"/>
      <w:lvlText w:val=""/>
      <w:lvlJc w:val="left"/>
      <w:pPr>
        <w:ind w:left="1258" w:hanging="690"/>
      </w:pPr>
      <w:rPr>
        <w:rFonts w:ascii="Symbol" w:hAnsi="Symbol" w:hint="default"/>
        <w:b/>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E8539DC"/>
    <w:multiLevelType w:val="hybridMultilevel"/>
    <w:tmpl w:val="E8324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92A1F"/>
    <w:multiLevelType w:val="hybridMultilevel"/>
    <w:tmpl w:val="67943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523983"/>
    <w:multiLevelType w:val="hybridMultilevel"/>
    <w:tmpl w:val="0848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F2026F"/>
    <w:multiLevelType w:val="hybridMultilevel"/>
    <w:tmpl w:val="1DD60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26433D"/>
    <w:multiLevelType w:val="hybridMultilevel"/>
    <w:tmpl w:val="78A27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1A1257"/>
    <w:multiLevelType w:val="hybridMultilevel"/>
    <w:tmpl w:val="84BA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345FE6"/>
    <w:multiLevelType w:val="hybridMultilevel"/>
    <w:tmpl w:val="901AD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C925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CC73007"/>
    <w:multiLevelType w:val="hybridMultilevel"/>
    <w:tmpl w:val="698EE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5"/>
  </w:num>
  <w:num w:numId="5">
    <w:abstractNumId w:val="9"/>
  </w:num>
  <w:num w:numId="6">
    <w:abstractNumId w:val="12"/>
  </w:num>
  <w:num w:numId="7">
    <w:abstractNumId w:val="3"/>
  </w:num>
  <w:num w:numId="8">
    <w:abstractNumId w:val="6"/>
  </w:num>
  <w:num w:numId="9">
    <w:abstractNumId w:val="8"/>
  </w:num>
  <w:num w:numId="10">
    <w:abstractNumId w:val="13"/>
  </w:num>
  <w:num w:numId="11">
    <w:abstractNumId w:val="16"/>
  </w:num>
  <w:num w:numId="12">
    <w:abstractNumId w:val="7"/>
  </w:num>
  <w:num w:numId="13">
    <w:abstractNumId w:val="10"/>
  </w:num>
  <w:num w:numId="14">
    <w:abstractNumId w:val="5"/>
  </w:num>
  <w:num w:numId="15">
    <w:abstractNumId w:val="0"/>
  </w:num>
  <w:num w:numId="16">
    <w:abstractNumId w:val="1"/>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84"/>
    <w:rsid w:val="0000197A"/>
    <w:rsid w:val="0004169A"/>
    <w:rsid w:val="0010223F"/>
    <w:rsid w:val="00226364"/>
    <w:rsid w:val="00241FE5"/>
    <w:rsid w:val="002E036D"/>
    <w:rsid w:val="00307884"/>
    <w:rsid w:val="004F4203"/>
    <w:rsid w:val="0051480F"/>
    <w:rsid w:val="00790C58"/>
    <w:rsid w:val="00801687"/>
    <w:rsid w:val="0081775C"/>
    <w:rsid w:val="00885490"/>
    <w:rsid w:val="008961CC"/>
    <w:rsid w:val="008E1644"/>
    <w:rsid w:val="00907D7E"/>
    <w:rsid w:val="0091564B"/>
    <w:rsid w:val="00A0344C"/>
    <w:rsid w:val="00AB4D88"/>
    <w:rsid w:val="00C11D04"/>
    <w:rsid w:val="00C7330B"/>
    <w:rsid w:val="00D2042A"/>
    <w:rsid w:val="00D64B7A"/>
    <w:rsid w:val="00DD19F9"/>
    <w:rsid w:val="00DE3461"/>
    <w:rsid w:val="00E41B51"/>
    <w:rsid w:val="00F4360F"/>
    <w:rsid w:val="00FF07A7"/>
    <w:rsid w:val="00FF2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88"/>
    <w:pPr>
      <w:spacing w:after="0" w:line="240" w:lineRule="auto"/>
    </w:pPr>
    <w:rPr>
      <w:rFonts w:ascii="Calibri" w:eastAsia="Times New Roman" w:hAnsi="Calibri" w:cs="Times New Roman"/>
    </w:rPr>
  </w:style>
  <w:style w:type="paragraph" w:styleId="1">
    <w:name w:val="heading 1"/>
    <w:basedOn w:val="a"/>
    <w:next w:val="a"/>
    <w:link w:val="10"/>
    <w:uiPriority w:val="9"/>
    <w:qFormat/>
    <w:rsid w:val="00AB4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9F9"/>
    <w:pPr>
      <w:spacing w:after="200" w:line="276" w:lineRule="auto"/>
      <w:ind w:left="720"/>
      <w:contextualSpacing/>
    </w:pPr>
    <w:rPr>
      <w:rFonts w:asciiTheme="minorHAnsi" w:eastAsiaTheme="minorHAnsi" w:hAnsiTheme="minorHAnsi" w:cstheme="minorBidi"/>
    </w:rPr>
  </w:style>
  <w:style w:type="character" w:styleId="a4">
    <w:name w:val="Hyperlink"/>
    <w:basedOn w:val="a0"/>
    <w:uiPriority w:val="99"/>
    <w:semiHidden/>
    <w:unhideWhenUsed/>
    <w:rsid w:val="00307884"/>
    <w:rPr>
      <w:rFonts w:ascii="Times New Roman" w:hAnsi="Times New Roman" w:cs="Times New Roman" w:hint="default"/>
      <w:color w:val="000000"/>
      <w:u w:val="single"/>
    </w:rPr>
  </w:style>
  <w:style w:type="paragraph" w:styleId="a5">
    <w:name w:val="Body Text"/>
    <w:basedOn w:val="a"/>
    <w:link w:val="a6"/>
    <w:uiPriority w:val="99"/>
    <w:unhideWhenUsed/>
    <w:rsid w:val="00307884"/>
    <w:pPr>
      <w:snapToGrid w:val="0"/>
      <w:spacing w:after="120"/>
    </w:pPr>
    <w:rPr>
      <w:rFonts w:ascii="Times New Roman" w:hAnsi="Times New Roman"/>
      <w:sz w:val="28"/>
      <w:szCs w:val="20"/>
      <w:lang w:eastAsia="ru-RU"/>
    </w:rPr>
  </w:style>
  <w:style w:type="character" w:customStyle="1" w:styleId="a6">
    <w:name w:val="Основной текст Знак"/>
    <w:basedOn w:val="a0"/>
    <w:link w:val="a5"/>
    <w:uiPriority w:val="99"/>
    <w:rsid w:val="00307884"/>
    <w:rPr>
      <w:rFonts w:ascii="Times New Roman" w:eastAsia="Times New Roman" w:hAnsi="Times New Roman" w:cs="Times New Roman"/>
      <w:sz w:val="28"/>
      <w:szCs w:val="20"/>
      <w:lang w:eastAsia="ru-RU"/>
    </w:rPr>
  </w:style>
  <w:style w:type="paragraph" w:styleId="a7">
    <w:name w:val="Normal (Web)"/>
    <w:basedOn w:val="a"/>
    <w:uiPriority w:val="99"/>
    <w:semiHidden/>
    <w:unhideWhenUsed/>
    <w:rsid w:val="00FF07A7"/>
    <w:pPr>
      <w:spacing w:before="100" w:beforeAutospacing="1" w:after="100" w:afterAutospacing="1"/>
    </w:pPr>
    <w:rPr>
      <w:rFonts w:ascii="Times New Roman" w:hAnsi="Times New Roman"/>
      <w:sz w:val="24"/>
      <w:szCs w:val="24"/>
      <w:lang w:eastAsia="ru-RU"/>
    </w:rPr>
  </w:style>
  <w:style w:type="character" w:customStyle="1" w:styleId="10">
    <w:name w:val="Заголовок 1 Знак"/>
    <w:basedOn w:val="a0"/>
    <w:link w:val="1"/>
    <w:rsid w:val="00AB4D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88"/>
    <w:pPr>
      <w:spacing w:after="0" w:line="240" w:lineRule="auto"/>
    </w:pPr>
    <w:rPr>
      <w:rFonts w:ascii="Calibri" w:eastAsia="Times New Roman" w:hAnsi="Calibri" w:cs="Times New Roman"/>
    </w:rPr>
  </w:style>
  <w:style w:type="paragraph" w:styleId="1">
    <w:name w:val="heading 1"/>
    <w:basedOn w:val="a"/>
    <w:next w:val="a"/>
    <w:link w:val="10"/>
    <w:uiPriority w:val="9"/>
    <w:qFormat/>
    <w:rsid w:val="00AB4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9F9"/>
    <w:pPr>
      <w:spacing w:after="200" w:line="276" w:lineRule="auto"/>
      <w:ind w:left="720"/>
      <w:contextualSpacing/>
    </w:pPr>
    <w:rPr>
      <w:rFonts w:asciiTheme="minorHAnsi" w:eastAsiaTheme="minorHAnsi" w:hAnsiTheme="minorHAnsi" w:cstheme="minorBidi"/>
    </w:rPr>
  </w:style>
  <w:style w:type="character" w:styleId="a4">
    <w:name w:val="Hyperlink"/>
    <w:basedOn w:val="a0"/>
    <w:uiPriority w:val="99"/>
    <w:semiHidden/>
    <w:unhideWhenUsed/>
    <w:rsid w:val="00307884"/>
    <w:rPr>
      <w:rFonts w:ascii="Times New Roman" w:hAnsi="Times New Roman" w:cs="Times New Roman" w:hint="default"/>
      <w:color w:val="000000"/>
      <w:u w:val="single"/>
    </w:rPr>
  </w:style>
  <w:style w:type="paragraph" w:styleId="a5">
    <w:name w:val="Body Text"/>
    <w:basedOn w:val="a"/>
    <w:link w:val="a6"/>
    <w:uiPriority w:val="99"/>
    <w:unhideWhenUsed/>
    <w:rsid w:val="00307884"/>
    <w:pPr>
      <w:snapToGrid w:val="0"/>
      <w:spacing w:after="120"/>
    </w:pPr>
    <w:rPr>
      <w:rFonts w:ascii="Times New Roman" w:hAnsi="Times New Roman"/>
      <w:sz w:val="28"/>
      <w:szCs w:val="20"/>
      <w:lang w:eastAsia="ru-RU"/>
    </w:rPr>
  </w:style>
  <w:style w:type="character" w:customStyle="1" w:styleId="a6">
    <w:name w:val="Основной текст Знак"/>
    <w:basedOn w:val="a0"/>
    <w:link w:val="a5"/>
    <w:uiPriority w:val="99"/>
    <w:rsid w:val="00307884"/>
    <w:rPr>
      <w:rFonts w:ascii="Times New Roman" w:eastAsia="Times New Roman" w:hAnsi="Times New Roman" w:cs="Times New Roman"/>
      <w:sz w:val="28"/>
      <w:szCs w:val="20"/>
      <w:lang w:eastAsia="ru-RU"/>
    </w:rPr>
  </w:style>
  <w:style w:type="paragraph" w:styleId="a7">
    <w:name w:val="Normal (Web)"/>
    <w:basedOn w:val="a"/>
    <w:uiPriority w:val="99"/>
    <w:semiHidden/>
    <w:unhideWhenUsed/>
    <w:rsid w:val="00FF07A7"/>
    <w:pPr>
      <w:spacing w:before="100" w:beforeAutospacing="1" w:after="100" w:afterAutospacing="1"/>
    </w:pPr>
    <w:rPr>
      <w:rFonts w:ascii="Times New Roman" w:hAnsi="Times New Roman"/>
      <w:sz w:val="24"/>
      <w:szCs w:val="24"/>
      <w:lang w:eastAsia="ru-RU"/>
    </w:rPr>
  </w:style>
  <w:style w:type="character" w:customStyle="1" w:styleId="10">
    <w:name w:val="Заголовок 1 Знак"/>
    <w:basedOn w:val="a0"/>
    <w:link w:val="1"/>
    <w:rsid w:val="00AB4D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551">
      <w:bodyDiv w:val="1"/>
      <w:marLeft w:val="0"/>
      <w:marRight w:val="0"/>
      <w:marTop w:val="0"/>
      <w:marBottom w:val="0"/>
      <w:divBdr>
        <w:top w:val="none" w:sz="0" w:space="0" w:color="auto"/>
        <w:left w:val="none" w:sz="0" w:space="0" w:color="auto"/>
        <w:bottom w:val="none" w:sz="0" w:space="0" w:color="auto"/>
        <w:right w:val="none" w:sz="0" w:space="0" w:color="auto"/>
      </w:divBdr>
    </w:div>
    <w:div w:id="76874289">
      <w:bodyDiv w:val="1"/>
      <w:marLeft w:val="0"/>
      <w:marRight w:val="0"/>
      <w:marTop w:val="0"/>
      <w:marBottom w:val="0"/>
      <w:divBdr>
        <w:top w:val="none" w:sz="0" w:space="0" w:color="auto"/>
        <w:left w:val="none" w:sz="0" w:space="0" w:color="auto"/>
        <w:bottom w:val="none" w:sz="0" w:space="0" w:color="auto"/>
        <w:right w:val="none" w:sz="0" w:space="0" w:color="auto"/>
      </w:divBdr>
    </w:div>
    <w:div w:id="113208043">
      <w:bodyDiv w:val="1"/>
      <w:marLeft w:val="0"/>
      <w:marRight w:val="0"/>
      <w:marTop w:val="0"/>
      <w:marBottom w:val="0"/>
      <w:divBdr>
        <w:top w:val="none" w:sz="0" w:space="0" w:color="auto"/>
        <w:left w:val="none" w:sz="0" w:space="0" w:color="auto"/>
        <w:bottom w:val="none" w:sz="0" w:space="0" w:color="auto"/>
        <w:right w:val="none" w:sz="0" w:space="0" w:color="auto"/>
      </w:divBdr>
    </w:div>
    <w:div w:id="137112031">
      <w:bodyDiv w:val="1"/>
      <w:marLeft w:val="0"/>
      <w:marRight w:val="0"/>
      <w:marTop w:val="0"/>
      <w:marBottom w:val="0"/>
      <w:divBdr>
        <w:top w:val="none" w:sz="0" w:space="0" w:color="auto"/>
        <w:left w:val="none" w:sz="0" w:space="0" w:color="auto"/>
        <w:bottom w:val="none" w:sz="0" w:space="0" w:color="auto"/>
        <w:right w:val="none" w:sz="0" w:space="0" w:color="auto"/>
      </w:divBdr>
    </w:div>
    <w:div w:id="156270116">
      <w:bodyDiv w:val="1"/>
      <w:marLeft w:val="0"/>
      <w:marRight w:val="0"/>
      <w:marTop w:val="0"/>
      <w:marBottom w:val="0"/>
      <w:divBdr>
        <w:top w:val="none" w:sz="0" w:space="0" w:color="auto"/>
        <w:left w:val="none" w:sz="0" w:space="0" w:color="auto"/>
        <w:bottom w:val="none" w:sz="0" w:space="0" w:color="auto"/>
        <w:right w:val="none" w:sz="0" w:space="0" w:color="auto"/>
      </w:divBdr>
    </w:div>
    <w:div w:id="182332170">
      <w:bodyDiv w:val="1"/>
      <w:marLeft w:val="0"/>
      <w:marRight w:val="0"/>
      <w:marTop w:val="0"/>
      <w:marBottom w:val="0"/>
      <w:divBdr>
        <w:top w:val="none" w:sz="0" w:space="0" w:color="auto"/>
        <w:left w:val="none" w:sz="0" w:space="0" w:color="auto"/>
        <w:bottom w:val="none" w:sz="0" w:space="0" w:color="auto"/>
        <w:right w:val="none" w:sz="0" w:space="0" w:color="auto"/>
      </w:divBdr>
    </w:div>
    <w:div w:id="329718975">
      <w:bodyDiv w:val="1"/>
      <w:marLeft w:val="0"/>
      <w:marRight w:val="0"/>
      <w:marTop w:val="0"/>
      <w:marBottom w:val="0"/>
      <w:divBdr>
        <w:top w:val="none" w:sz="0" w:space="0" w:color="auto"/>
        <w:left w:val="none" w:sz="0" w:space="0" w:color="auto"/>
        <w:bottom w:val="none" w:sz="0" w:space="0" w:color="auto"/>
        <w:right w:val="none" w:sz="0" w:space="0" w:color="auto"/>
      </w:divBdr>
    </w:div>
    <w:div w:id="562252790">
      <w:bodyDiv w:val="1"/>
      <w:marLeft w:val="0"/>
      <w:marRight w:val="0"/>
      <w:marTop w:val="0"/>
      <w:marBottom w:val="0"/>
      <w:divBdr>
        <w:top w:val="none" w:sz="0" w:space="0" w:color="auto"/>
        <w:left w:val="none" w:sz="0" w:space="0" w:color="auto"/>
        <w:bottom w:val="none" w:sz="0" w:space="0" w:color="auto"/>
        <w:right w:val="none" w:sz="0" w:space="0" w:color="auto"/>
      </w:divBdr>
    </w:div>
    <w:div w:id="678120566">
      <w:bodyDiv w:val="1"/>
      <w:marLeft w:val="0"/>
      <w:marRight w:val="0"/>
      <w:marTop w:val="0"/>
      <w:marBottom w:val="0"/>
      <w:divBdr>
        <w:top w:val="none" w:sz="0" w:space="0" w:color="auto"/>
        <w:left w:val="none" w:sz="0" w:space="0" w:color="auto"/>
        <w:bottom w:val="none" w:sz="0" w:space="0" w:color="auto"/>
        <w:right w:val="none" w:sz="0" w:space="0" w:color="auto"/>
      </w:divBdr>
    </w:div>
    <w:div w:id="728574296">
      <w:bodyDiv w:val="1"/>
      <w:marLeft w:val="0"/>
      <w:marRight w:val="0"/>
      <w:marTop w:val="0"/>
      <w:marBottom w:val="0"/>
      <w:divBdr>
        <w:top w:val="none" w:sz="0" w:space="0" w:color="auto"/>
        <w:left w:val="none" w:sz="0" w:space="0" w:color="auto"/>
        <w:bottom w:val="none" w:sz="0" w:space="0" w:color="auto"/>
        <w:right w:val="none" w:sz="0" w:space="0" w:color="auto"/>
      </w:divBdr>
    </w:div>
    <w:div w:id="1085111102">
      <w:bodyDiv w:val="1"/>
      <w:marLeft w:val="0"/>
      <w:marRight w:val="0"/>
      <w:marTop w:val="0"/>
      <w:marBottom w:val="0"/>
      <w:divBdr>
        <w:top w:val="none" w:sz="0" w:space="0" w:color="auto"/>
        <w:left w:val="none" w:sz="0" w:space="0" w:color="auto"/>
        <w:bottom w:val="none" w:sz="0" w:space="0" w:color="auto"/>
        <w:right w:val="none" w:sz="0" w:space="0" w:color="auto"/>
      </w:divBdr>
    </w:div>
    <w:div w:id="1127089659">
      <w:bodyDiv w:val="1"/>
      <w:marLeft w:val="0"/>
      <w:marRight w:val="0"/>
      <w:marTop w:val="0"/>
      <w:marBottom w:val="0"/>
      <w:divBdr>
        <w:top w:val="none" w:sz="0" w:space="0" w:color="auto"/>
        <w:left w:val="none" w:sz="0" w:space="0" w:color="auto"/>
        <w:bottom w:val="none" w:sz="0" w:space="0" w:color="auto"/>
        <w:right w:val="none" w:sz="0" w:space="0" w:color="auto"/>
      </w:divBdr>
    </w:div>
    <w:div w:id="1194424639">
      <w:bodyDiv w:val="1"/>
      <w:marLeft w:val="0"/>
      <w:marRight w:val="0"/>
      <w:marTop w:val="0"/>
      <w:marBottom w:val="0"/>
      <w:divBdr>
        <w:top w:val="none" w:sz="0" w:space="0" w:color="auto"/>
        <w:left w:val="none" w:sz="0" w:space="0" w:color="auto"/>
        <w:bottom w:val="none" w:sz="0" w:space="0" w:color="auto"/>
        <w:right w:val="none" w:sz="0" w:space="0" w:color="auto"/>
      </w:divBdr>
    </w:div>
    <w:div w:id="1430927478">
      <w:bodyDiv w:val="1"/>
      <w:marLeft w:val="0"/>
      <w:marRight w:val="0"/>
      <w:marTop w:val="0"/>
      <w:marBottom w:val="0"/>
      <w:divBdr>
        <w:top w:val="none" w:sz="0" w:space="0" w:color="auto"/>
        <w:left w:val="none" w:sz="0" w:space="0" w:color="auto"/>
        <w:bottom w:val="none" w:sz="0" w:space="0" w:color="auto"/>
        <w:right w:val="none" w:sz="0" w:space="0" w:color="auto"/>
      </w:divBdr>
    </w:div>
    <w:div w:id="1469280657">
      <w:bodyDiv w:val="1"/>
      <w:marLeft w:val="0"/>
      <w:marRight w:val="0"/>
      <w:marTop w:val="0"/>
      <w:marBottom w:val="0"/>
      <w:divBdr>
        <w:top w:val="none" w:sz="0" w:space="0" w:color="auto"/>
        <w:left w:val="none" w:sz="0" w:space="0" w:color="auto"/>
        <w:bottom w:val="none" w:sz="0" w:space="0" w:color="auto"/>
        <w:right w:val="none" w:sz="0" w:space="0" w:color="auto"/>
      </w:divBdr>
    </w:div>
    <w:div w:id="1588808869">
      <w:bodyDiv w:val="1"/>
      <w:marLeft w:val="0"/>
      <w:marRight w:val="0"/>
      <w:marTop w:val="0"/>
      <w:marBottom w:val="0"/>
      <w:divBdr>
        <w:top w:val="none" w:sz="0" w:space="0" w:color="auto"/>
        <w:left w:val="none" w:sz="0" w:space="0" w:color="auto"/>
        <w:bottom w:val="none" w:sz="0" w:space="0" w:color="auto"/>
        <w:right w:val="none" w:sz="0" w:space="0" w:color="auto"/>
      </w:divBdr>
    </w:div>
    <w:div w:id="1728795162">
      <w:bodyDiv w:val="1"/>
      <w:marLeft w:val="0"/>
      <w:marRight w:val="0"/>
      <w:marTop w:val="0"/>
      <w:marBottom w:val="0"/>
      <w:divBdr>
        <w:top w:val="none" w:sz="0" w:space="0" w:color="auto"/>
        <w:left w:val="none" w:sz="0" w:space="0" w:color="auto"/>
        <w:bottom w:val="none" w:sz="0" w:space="0" w:color="auto"/>
        <w:right w:val="none" w:sz="0" w:space="0" w:color="auto"/>
      </w:divBdr>
    </w:div>
    <w:div w:id="1796562715">
      <w:bodyDiv w:val="1"/>
      <w:marLeft w:val="0"/>
      <w:marRight w:val="0"/>
      <w:marTop w:val="0"/>
      <w:marBottom w:val="0"/>
      <w:divBdr>
        <w:top w:val="none" w:sz="0" w:space="0" w:color="auto"/>
        <w:left w:val="none" w:sz="0" w:space="0" w:color="auto"/>
        <w:bottom w:val="none" w:sz="0" w:space="0" w:color="auto"/>
        <w:right w:val="none" w:sz="0" w:space="0" w:color="auto"/>
      </w:divBdr>
    </w:div>
    <w:div w:id="1922447632">
      <w:bodyDiv w:val="1"/>
      <w:marLeft w:val="0"/>
      <w:marRight w:val="0"/>
      <w:marTop w:val="0"/>
      <w:marBottom w:val="0"/>
      <w:divBdr>
        <w:top w:val="none" w:sz="0" w:space="0" w:color="auto"/>
        <w:left w:val="none" w:sz="0" w:space="0" w:color="auto"/>
        <w:bottom w:val="none" w:sz="0" w:space="0" w:color="auto"/>
        <w:right w:val="none" w:sz="0" w:space="0" w:color="auto"/>
      </w:divBdr>
    </w:div>
    <w:div w:id="20824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2CE92-7807-4A4F-B5BF-69E82F4D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2021-08-20T09:14:00Z</dcterms:created>
  <dcterms:modified xsi:type="dcterms:W3CDTF">2021-08-20T09:14:00Z</dcterms:modified>
</cp:coreProperties>
</file>